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27B" w:rsidRPr="00F77707" w:rsidRDefault="00E5527B" w:rsidP="00E552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 wp14:anchorId="18F32C40" wp14:editId="43F5521D">
            <wp:extent cx="524510" cy="699770"/>
            <wp:effectExtent l="0" t="0" r="889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27B" w:rsidRPr="00F77707" w:rsidRDefault="00E5527B" w:rsidP="00E5527B">
      <w:pPr>
        <w:jc w:val="center"/>
        <w:rPr>
          <w:sz w:val="28"/>
          <w:szCs w:val="28"/>
        </w:rPr>
      </w:pPr>
    </w:p>
    <w:p w:rsidR="00E5527B" w:rsidRPr="00F77707" w:rsidRDefault="00E5527B" w:rsidP="00E5527B">
      <w:pPr>
        <w:jc w:val="center"/>
        <w:rPr>
          <w:b/>
          <w:bCs w:val="0"/>
          <w:sz w:val="28"/>
          <w:szCs w:val="28"/>
        </w:rPr>
      </w:pPr>
      <w:r w:rsidRPr="00F77707">
        <w:rPr>
          <w:b/>
          <w:sz w:val="28"/>
          <w:szCs w:val="28"/>
        </w:rPr>
        <w:t>ДУМА</w:t>
      </w:r>
    </w:p>
    <w:p w:rsidR="00E5527B" w:rsidRPr="00F77707" w:rsidRDefault="00E5527B" w:rsidP="00E5527B">
      <w:pPr>
        <w:jc w:val="center"/>
        <w:rPr>
          <w:b/>
          <w:bCs w:val="0"/>
          <w:sz w:val="28"/>
          <w:szCs w:val="28"/>
        </w:rPr>
      </w:pPr>
      <w:r w:rsidRPr="00F77707">
        <w:rPr>
          <w:b/>
          <w:sz w:val="28"/>
          <w:szCs w:val="28"/>
        </w:rPr>
        <w:t>ГОРОДА-КУРОРТА КИСЛОВОДСКА</w:t>
      </w:r>
    </w:p>
    <w:p w:rsidR="00E5527B" w:rsidRPr="00F77707" w:rsidRDefault="00E5527B" w:rsidP="00E5527B">
      <w:pPr>
        <w:jc w:val="center"/>
        <w:rPr>
          <w:b/>
          <w:bCs w:val="0"/>
          <w:sz w:val="28"/>
          <w:szCs w:val="28"/>
        </w:rPr>
      </w:pPr>
      <w:r w:rsidRPr="00F77707">
        <w:rPr>
          <w:b/>
          <w:sz w:val="28"/>
          <w:szCs w:val="28"/>
        </w:rPr>
        <w:t>СТАВРОПОЛЬСКОГО КРАЯ</w:t>
      </w:r>
    </w:p>
    <w:p w:rsidR="00E5527B" w:rsidRPr="00F77707" w:rsidRDefault="00E5527B" w:rsidP="00E5527B">
      <w:pPr>
        <w:jc w:val="center"/>
        <w:rPr>
          <w:b/>
          <w:bCs w:val="0"/>
          <w:sz w:val="28"/>
          <w:szCs w:val="28"/>
        </w:rPr>
      </w:pPr>
    </w:p>
    <w:p w:rsidR="00E5527B" w:rsidRPr="00F77707" w:rsidRDefault="00E5527B" w:rsidP="00E5527B">
      <w:pPr>
        <w:jc w:val="center"/>
        <w:outlineLvl w:val="0"/>
        <w:rPr>
          <w:b/>
          <w:bCs w:val="0"/>
          <w:sz w:val="28"/>
          <w:szCs w:val="28"/>
        </w:rPr>
      </w:pPr>
      <w:proofErr w:type="gramStart"/>
      <w:r w:rsidRPr="00F77707">
        <w:rPr>
          <w:b/>
          <w:sz w:val="28"/>
          <w:szCs w:val="28"/>
        </w:rPr>
        <w:t>Р</w:t>
      </w:r>
      <w:proofErr w:type="gramEnd"/>
      <w:r w:rsidRPr="00F77707">
        <w:rPr>
          <w:b/>
          <w:sz w:val="28"/>
          <w:szCs w:val="28"/>
        </w:rPr>
        <w:t xml:space="preserve"> Е Ш Е Н И Е</w:t>
      </w:r>
    </w:p>
    <w:p w:rsidR="00E5527B" w:rsidRPr="00F77707" w:rsidRDefault="00E5527B" w:rsidP="00E5527B">
      <w:pPr>
        <w:jc w:val="center"/>
        <w:outlineLvl w:val="0"/>
        <w:rPr>
          <w:b/>
          <w:bCs w:val="0"/>
          <w:sz w:val="28"/>
          <w:szCs w:val="28"/>
        </w:rPr>
      </w:pPr>
    </w:p>
    <w:p w:rsidR="00E5527B" w:rsidRPr="00D47968" w:rsidRDefault="00E5527B" w:rsidP="00E5527B">
      <w:pPr>
        <w:ind w:right="-1"/>
        <w:rPr>
          <w:sz w:val="28"/>
          <w:szCs w:val="28"/>
          <w:u w:val="single"/>
        </w:rPr>
      </w:pPr>
      <w:r w:rsidRPr="00F77707">
        <w:rPr>
          <w:sz w:val="28"/>
          <w:szCs w:val="28"/>
        </w:rPr>
        <w:t>«</w:t>
      </w:r>
      <w:r w:rsidR="00D47968">
        <w:rPr>
          <w:sz w:val="28"/>
          <w:szCs w:val="28"/>
          <w:u w:val="single"/>
        </w:rPr>
        <w:t xml:space="preserve"> 25</w:t>
      </w:r>
      <w:r w:rsidRPr="00F77707">
        <w:rPr>
          <w:sz w:val="28"/>
          <w:szCs w:val="28"/>
          <w:u w:val="single"/>
        </w:rPr>
        <w:t xml:space="preserve"> </w:t>
      </w:r>
      <w:r w:rsidRPr="00F77707">
        <w:rPr>
          <w:sz w:val="28"/>
          <w:szCs w:val="28"/>
        </w:rPr>
        <w:t>»</w:t>
      </w:r>
      <w:r w:rsidR="00D47968">
        <w:rPr>
          <w:sz w:val="28"/>
          <w:szCs w:val="28"/>
          <w:u w:val="single"/>
        </w:rPr>
        <w:t xml:space="preserve">  марта</w:t>
      </w:r>
      <w:r w:rsidRPr="00F7770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</w:t>
      </w:r>
      <w:r w:rsidR="007B45B7">
        <w:rPr>
          <w:sz w:val="28"/>
          <w:szCs w:val="28"/>
        </w:rPr>
        <w:t>2020</w:t>
      </w:r>
      <w:r w:rsidRPr="00F77707">
        <w:rPr>
          <w:sz w:val="28"/>
          <w:szCs w:val="28"/>
        </w:rPr>
        <w:t xml:space="preserve"> г.          </w:t>
      </w:r>
      <w:r w:rsidR="00D47968">
        <w:rPr>
          <w:sz w:val="28"/>
          <w:szCs w:val="28"/>
        </w:rPr>
        <w:t xml:space="preserve">  </w:t>
      </w:r>
      <w:r w:rsidRPr="00F77707">
        <w:rPr>
          <w:sz w:val="28"/>
          <w:szCs w:val="28"/>
        </w:rPr>
        <w:t>город-курорт Кислов</w:t>
      </w:r>
      <w:r w:rsidR="00D47968">
        <w:rPr>
          <w:sz w:val="28"/>
          <w:szCs w:val="28"/>
        </w:rPr>
        <w:t>одск                     №</w:t>
      </w:r>
      <w:r w:rsidR="00D47968">
        <w:rPr>
          <w:sz w:val="28"/>
          <w:szCs w:val="28"/>
          <w:u w:val="single"/>
        </w:rPr>
        <w:t xml:space="preserve"> 28-520</w:t>
      </w:r>
    </w:p>
    <w:p w:rsidR="00346F5E" w:rsidRPr="00F77707" w:rsidRDefault="00346F5E" w:rsidP="00346F5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46F5E" w:rsidRPr="00F77707" w:rsidRDefault="00346F5E" w:rsidP="00346F5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Устав городского ок</w:t>
      </w:r>
      <w:r w:rsidR="006C2F1E">
        <w:rPr>
          <w:sz w:val="28"/>
          <w:szCs w:val="28"/>
        </w:rPr>
        <w:t>руга города-курорта Кисловодска</w:t>
      </w:r>
    </w:p>
    <w:p w:rsidR="00346F5E" w:rsidRPr="00F77707" w:rsidRDefault="00346F5E" w:rsidP="00346F5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46F5E" w:rsidRPr="00EC7D17" w:rsidRDefault="00346F5E" w:rsidP="00346F5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77707">
        <w:rPr>
          <w:sz w:val="28"/>
          <w:szCs w:val="28"/>
        </w:rPr>
        <w:t xml:space="preserve">В целях </w:t>
      </w:r>
      <w:proofErr w:type="gramStart"/>
      <w:r w:rsidRPr="00F77707">
        <w:rPr>
          <w:sz w:val="28"/>
          <w:szCs w:val="28"/>
        </w:rPr>
        <w:t>приведения Устава городского округа города-курорта Кисловодска</w:t>
      </w:r>
      <w:proofErr w:type="gramEnd"/>
      <w:r w:rsidRPr="00F77707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соответствие с законодательством Российской Федерации</w:t>
      </w:r>
      <w:r w:rsidR="00CD3511">
        <w:rPr>
          <w:sz w:val="28"/>
          <w:szCs w:val="28"/>
        </w:rPr>
        <w:t xml:space="preserve"> и </w:t>
      </w:r>
      <w:r w:rsidR="00CD162A">
        <w:rPr>
          <w:sz w:val="28"/>
          <w:szCs w:val="28"/>
        </w:rPr>
        <w:t>Ставропольского края</w:t>
      </w:r>
      <w:r w:rsidR="007B45B7">
        <w:rPr>
          <w:sz w:val="28"/>
          <w:szCs w:val="28"/>
        </w:rPr>
        <w:t>, руководствуясь статьей 80</w:t>
      </w:r>
      <w:r>
        <w:rPr>
          <w:sz w:val="28"/>
          <w:szCs w:val="28"/>
        </w:rPr>
        <w:t xml:space="preserve"> Устава городского округа города-курорта Кисловодска, учитывая </w:t>
      </w:r>
      <w:r>
        <w:rPr>
          <w:rFonts w:eastAsiaTheme="minorHAnsi"/>
          <w:sz w:val="28"/>
          <w:szCs w:val="28"/>
          <w:lang w:eastAsia="en-US"/>
        </w:rPr>
        <w:t>итоги публичных слушаний по проекту изменений в Устав городского окру</w:t>
      </w:r>
      <w:r w:rsidR="003E38E4">
        <w:rPr>
          <w:rFonts w:eastAsiaTheme="minorHAnsi"/>
          <w:sz w:val="28"/>
          <w:szCs w:val="28"/>
          <w:lang w:eastAsia="en-US"/>
        </w:rPr>
        <w:t xml:space="preserve">га города-курорта Кисловодска, состоявшихся </w:t>
      </w:r>
      <w:r>
        <w:rPr>
          <w:rFonts w:eastAsiaTheme="minorHAnsi"/>
          <w:sz w:val="28"/>
          <w:szCs w:val="28"/>
          <w:lang w:eastAsia="en-US"/>
        </w:rPr>
        <w:t xml:space="preserve"> 0</w:t>
      </w:r>
      <w:r w:rsidR="007B45B7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45B7">
        <w:rPr>
          <w:rFonts w:eastAsiaTheme="minorHAnsi"/>
          <w:sz w:val="28"/>
          <w:szCs w:val="28"/>
          <w:lang w:eastAsia="en-US"/>
        </w:rPr>
        <w:t>марта</w:t>
      </w:r>
      <w:r>
        <w:rPr>
          <w:rFonts w:eastAsiaTheme="minorHAnsi"/>
          <w:sz w:val="28"/>
          <w:szCs w:val="28"/>
          <w:lang w:eastAsia="en-US"/>
        </w:rPr>
        <w:t xml:space="preserve"> 20</w:t>
      </w:r>
      <w:r w:rsidR="007B45B7">
        <w:rPr>
          <w:rFonts w:eastAsiaTheme="minorHAnsi"/>
          <w:sz w:val="28"/>
          <w:szCs w:val="28"/>
          <w:lang w:eastAsia="en-US"/>
        </w:rPr>
        <w:t>20</w:t>
      </w:r>
      <w:r>
        <w:rPr>
          <w:rFonts w:eastAsiaTheme="minorHAnsi"/>
          <w:sz w:val="28"/>
          <w:szCs w:val="28"/>
          <w:lang w:eastAsia="en-US"/>
        </w:rPr>
        <w:t xml:space="preserve"> года, Дума  города-курорта Кисловодска  </w:t>
      </w:r>
    </w:p>
    <w:p w:rsidR="00346F5E" w:rsidRPr="00F77707" w:rsidRDefault="00346F5E" w:rsidP="00346F5E"/>
    <w:p w:rsidR="00346F5E" w:rsidRDefault="00346F5E" w:rsidP="00346F5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77707">
        <w:rPr>
          <w:rFonts w:ascii="Times New Roman" w:hAnsi="Times New Roman" w:cs="Times New Roman"/>
          <w:b w:val="0"/>
          <w:sz w:val="28"/>
          <w:szCs w:val="28"/>
        </w:rPr>
        <w:t>РЕШИЛА:</w:t>
      </w:r>
    </w:p>
    <w:p w:rsidR="00346F5E" w:rsidRPr="00F77707" w:rsidRDefault="00346F5E" w:rsidP="00346F5E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05C29" w:rsidRDefault="00205C29" w:rsidP="00205C29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1.Внести в Устав городского округа города-курорта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Кисловодска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1.1. преамбулу Устава изложить в следующей редакции: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Cs w:val="0"/>
          <w:sz w:val="28"/>
          <w:szCs w:val="28"/>
          <w:lang w:eastAsia="en-US"/>
        </w:rPr>
      </w:pPr>
      <w:proofErr w:type="gramStart"/>
      <w:r>
        <w:rPr>
          <w:rFonts w:eastAsiaTheme="minorHAnsi"/>
          <w:bCs w:val="0"/>
          <w:sz w:val="28"/>
          <w:szCs w:val="28"/>
          <w:lang w:eastAsia="en-US"/>
        </w:rPr>
        <w:t xml:space="preserve">«Настоящий Устав разработан в соответствии с </w:t>
      </w:r>
      <w:hyperlink r:id="rId10" w:history="1">
        <w:r w:rsidRPr="00205C29">
          <w:rPr>
            <w:rStyle w:val="af"/>
            <w:rFonts w:eastAsiaTheme="minorHAnsi"/>
            <w:bCs w:val="0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205C29">
        <w:rPr>
          <w:rFonts w:eastAsiaTheme="minorHAnsi"/>
          <w:bCs w:val="0"/>
          <w:sz w:val="28"/>
          <w:szCs w:val="28"/>
          <w:lang w:eastAsia="en-US"/>
        </w:rPr>
        <w:t xml:space="preserve"> </w:t>
      </w:r>
      <w:r>
        <w:rPr>
          <w:rFonts w:eastAsiaTheme="minorHAnsi"/>
          <w:bCs w:val="0"/>
          <w:sz w:val="28"/>
          <w:szCs w:val="28"/>
          <w:lang w:eastAsia="en-US"/>
        </w:rPr>
        <w:t xml:space="preserve">Российской Федерации, Федеральным </w:t>
      </w:r>
      <w:hyperlink r:id="rId11" w:history="1">
        <w:r w:rsidRPr="00205C29">
          <w:rPr>
            <w:rStyle w:val="af"/>
            <w:rFonts w:eastAsiaTheme="minorHAnsi"/>
            <w:bCs w:val="0"/>
            <w:color w:val="auto"/>
            <w:sz w:val="28"/>
            <w:szCs w:val="28"/>
            <w:u w:val="none"/>
            <w:lang w:eastAsia="en-US"/>
          </w:rPr>
          <w:t>законом</w:t>
        </w:r>
      </w:hyperlink>
      <w:r>
        <w:rPr>
          <w:rFonts w:eastAsiaTheme="minorHAnsi"/>
          <w:bCs w:val="0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Федерации», </w:t>
      </w:r>
      <w:hyperlink r:id="rId12" w:history="1">
        <w:r w:rsidRPr="00205C29">
          <w:rPr>
            <w:rStyle w:val="af"/>
            <w:rFonts w:eastAsiaTheme="minorHAnsi"/>
            <w:bCs w:val="0"/>
            <w:color w:val="auto"/>
            <w:sz w:val="28"/>
            <w:szCs w:val="28"/>
            <w:u w:val="none"/>
            <w:lang w:eastAsia="en-US"/>
          </w:rPr>
          <w:t>Уставом</w:t>
        </w:r>
      </w:hyperlink>
      <w:r w:rsidRPr="00205C29">
        <w:rPr>
          <w:rFonts w:eastAsiaTheme="minorHAnsi"/>
          <w:bCs w:val="0"/>
          <w:sz w:val="28"/>
          <w:szCs w:val="28"/>
          <w:lang w:eastAsia="en-US"/>
        </w:rPr>
        <w:t xml:space="preserve"> </w:t>
      </w:r>
      <w:r>
        <w:rPr>
          <w:rFonts w:eastAsiaTheme="minorHAnsi"/>
          <w:bCs w:val="0"/>
          <w:sz w:val="28"/>
          <w:szCs w:val="28"/>
          <w:lang w:eastAsia="en-US"/>
        </w:rPr>
        <w:t xml:space="preserve">(Основным Законом) Ставропольского края, </w:t>
      </w:r>
      <w:hyperlink r:id="rId13" w:history="1">
        <w:r w:rsidRPr="00205C29">
          <w:rPr>
            <w:rStyle w:val="af"/>
            <w:rFonts w:eastAsiaTheme="minorHAnsi"/>
            <w:bCs w:val="0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="00F06A68">
        <w:rPr>
          <w:sz w:val="28"/>
          <w:szCs w:val="28"/>
        </w:rPr>
        <w:t xml:space="preserve"> </w:t>
      </w:r>
      <w:r>
        <w:rPr>
          <w:rFonts w:eastAsiaTheme="minorHAnsi"/>
          <w:bCs w:val="0"/>
          <w:sz w:val="28"/>
          <w:szCs w:val="28"/>
          <w:lang w:eastAsia="en-US"/>
        </w:rPr>
        <w:t>Ставропольского края «О местном самоуправлении в Ставропольском крае», иными федеральными законами, законами Ставропольского края и закрепляет правовые основы местного самоуправления на территории городского округа города-курорта Кисловодска Ставропольского края, определяет порядок формирования органов местного самоуправления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 городского округа, их полномочия, принципы взаимодействия и разграничения их компетенции, экономическую и финансовую основы местного самоуправления, иные вопросы 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осуществления полномочий органов местного самоуправления городского округа города-курорта Кисловодска Ставропольского края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 по решению вопросов местного значения и исполнения отдельных государственных полномочий.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proofErr w:type="gramStart"/>
      <w:r>
        <w:rPr>
          <w:rFonts w:eastAsiaTheme="minorHAnsi"/>
          <w:bCs w:val="0"/>
          <w:sz w:val="28"/>
          <w:szCs w:val="28"/>
          <w:lang w:eastAsia="en-US"/>
        </w:rPr>
        <w:t xml:space="preserve">Устав городского округа города-курорта Кисловодска Ставропольского края является основным нормативным правовым актом городского округа, действует на всей его территории и обязателен для исполнения органами местного самоуправления городского округа города-курорта Кисловодска Ставропольского края  и должностными лицами органов местного самоуправления городского округа города-курорта Кисловодска </w:t>
      </w:r>
      <w:r>
        <w:rPr>
          <w:rFonts w:eastAsiaTheme="minorHAnsi"/>
          <w:bCs w:val="0"/>
          <w:sz w:val="28"/>
          <w:szCs w:val="28"/>
          <w:lang w:eastAsia="en-US"/>
        </w:rPr>
        <w:lastRenderedPageBreak/>
        <w:t>Ставропольского края  (далее по тексту - должностные лица местного самоуправления городского округа города-курорта Кисловодска), соблюдения предприятиями, учреждениями и организациями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, 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расположенными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 на его территории, и всем населением»; 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1.2. наименование статьи 2 изложить в следующей редакции: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1.2.1. «Статья 2. Городской округ город-курорт Кислово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дск Ст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>авропольского края и его статус»;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1.2.2. статью 2 изложить  в следующей редакции: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        «1. Город-курорт Кислово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дск Ст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>авропольского края основан в 1803 году и входит в состав Ставропольского края.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        Город-курорт Кислово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дск Ст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авропольского края  является  муниципальным образованием и наделен статусом городского округа </w:t>
      </w:r>
      <w:hyperlink r:id="rId14" w:history="1">
        <w:r w:rsidRPr="00205C29">
          <w:rPr>
            <w:rStyle w:val="af"/>
            <w:rFonts w:eastAsiaTheme="minorHAnsi"/>
            <w:bCs w:val="0"/>
            <w:color w:val="auto"/>
            <w:sz w:val="28"/>
            <w:szCs w:val="28"/>
            <w:u w:val="none"/>
            <w:lang w:eastAsia="en-US"/>
          </w:rPr>
          <w:t>Законом</w:t>
        </w:r>
      </w:hyperlink>
      <w:r w:rsidRPr="00205C29">
        <w:rPr>
          <w:rFonts w:eastAsiaTheme="minorHAnsi"/>
          <w:bCs w:val="0"/>
          <w:sz w:val="28"/>
          <w:szCs w:val="28"/>
          <w:lang w:eastAsia="en-US"/>
        </w:rPr>
        <w:t xml:space="preserve"> </w:t>
      </w:r>
      <w:r>
        <w:rPr>
          <w:rFonts w:eastAsiaTheme="minorHAnsi"/>
          <w:bCs w:val="0"/>
          <w:sz w:val="28"/>
          <w:szCs w:val="28"/>
          <w:lang w:eastAsia="en-US"/>
        </w:rPr>
        <w:t>Ставропольского края от 04.10.2004 № 88-кз «О наделении муниципальных образований Ставропольского края статусом городского, сельского поселения, городского округа, муниципального района» и располагается на территории особо охраняемого эколого-курортного региона Кавказские Минеральные Воды.</w:t>
      </w:r>
    </w:p>
    <w:p w:rsidR="00205C29" w:rsidRDefault="00205C29" w:rsidP="00205C29">
      <w:pPr>
        <w:autoSpaceDE w:val="0"/>
        <w:autoSpaceDN w:val="0"/>
        <w:adjustRightInd w:val="0"/>
        <w:ind w:firstLine="708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2. За большую самоотверженную работу трудящихся города по лечению и оздоровлению воинов Советской Армии в годы Великой Отечественной войны, значительный вклад в развитие здравоохранения и за успехи, достигнутые в хозяйственном и культурном строительстве, город Кислово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дск Ст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>авропольского края   награжден орденом Отечественной войны первой степени.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3. День города-курорта Кисловодска Ставропольского края отмечается ежегодно во вторую субботу сентября»; 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1.3. наименование статьи 3 изложить в следующей редакции: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«Статья 3. Наименование, состав 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территории городского округа города-курорта Кисловодска Ставропольского края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 и население городского округа города-курорта Кисловодска Ставропольского края»;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       1.3.1.часть 1 статьи 3 изложить в следующей редакции: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       «1.Официальное наименование - город-курорт Кислово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дск Ст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авропольского края (далее по тексту - город-курорт Кисловодск). Историческая справка и полная информация о статусе города-курорта приводится в Паспорте города-курорта Кисловодска»; 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       1.4. в части  1 статьи 9: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1.4.1. пункт  30 после слов «территории, выдача» дополнить словами «градостроительного плана земельного участка, расположенного в границах городского округа, выдача»;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1.4.2.пункт 38 после слов «условий 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для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» дополнить 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словами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 «развития сельскохозяйственного производства,»;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1.4.3.в пункте 45 слова «государственном кадастре недвижимости» заменить словами «кадастровой деятельности»;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1.5.  часть  1 статьи 10: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1.5.1.  дополнить пунктами 17, 18  следующего содержания: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«17) совершение нотариальных действий, предусмотренных законодательством, в случае отсутствия во входящем в состав территории </w:t>
      </w:r>
      <w:r>
        <w:rPr>
          <w:rFonts w:eastAsiaTheme="minorHAnsi"/>
          <w:bCs w:val="0"/>
          <w:sz w:val="28"/>
          <w:szCs w:val="28"/>
          <w:lang w:eastAsia="en-US"/>
        </w:rPr>
        <w:lastRenderedPageBreak/>
        <w:t>городского округа города-курорта Кисловодска и не являющемся его административным центром населенном пункте нотариуса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; 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 «18) оказание  содействия в осуществлении нотариусом приема  населения в соответствии с графиком приема населения, утвержденным нотариальной палатой Ставропольского края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 xml:space="preserve">.»; </w:t>
      </w:r>
      <w:proofErr w:type="gramEnd"/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1.6.в части 1 статьи 11: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1.6.1. пункт 5 признать утратившим силу;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1.6.2. пункты 6-15 считать соответственно пунктами 5-14;  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1.7. в статье 33: 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1.7.1.  часть   4 изложить в следующей редакции: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«4. Осуществляющие свои полномочия на постоянной основе депутаты Думы города-курорта Кисловодска не вправе: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заниматься предпринимательской деятельностью лично или через доверенных лиц;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участвовать в управлении коммерческой или некоммерческой организацией, за исключением следующих случаев: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 города-курорта Кисловодска, аппарате избирательной комиссии городского округа города-курорта Кисловодска,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 города-курорта Кисловодска, аппарате избирательной комиссии городского округа города-курорта Кисловодска,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</w:t>
      </w:r>
      <w:proofErr w:type="gramEnd"/>
      <w:r>
        <w:rPr>
          <w:sz w:val="28"/>
          <w:szCs w:val="28"/>
        </w:rPr>
        <w:t xml:space="preserve"> высшего должностного лица Ставропольского края (руководителя высшего исполнительного органа государственной власти Ставропольского края) в порядке, установленном законом Ставропольского края;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в) представление на безвозмездной основе интересов муниципального образования в Совете муниципальных образований Ставропольского края, иных объединениях муниципальных образований, а также в их органах управления;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</w:t>
      </w:r>
      <w:r>
        <w:rPr>
          <w:sz w:val="28"/>
          <w:szCs w:val="28"/>
        </w:rPr>
        <w:lastRenderedPageBreak/>
        <w:t>находящимися в муниципальной собственности акциями (долями в уставном капитале);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д) иные случаи, предусмотренные федеральными законами;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Федерации»;</w:t>
      </w:r>
    </w:p>
    <w:p w:rsidR="00205C29" w:rsidRDefault="00205C29" w:rsidP="00205C29">
      <w:pPr>
        <w:autoSpaceDE w:val="0"/>
        <w:autoSpaceDN w:val="0"/>
        <w:adjustRightInd w:val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       1.7.2.  в части  7   после слова «инструментами» дополнить словами «, если иное не предусмотрено Федеральным законом «Об общих принципах организации местного самоуправления в Российской Федерации»;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1.8. в пункте 2  части 1 статьи 35 слово «организаций» заменить словами «муниципальных предприятий и учреждений»;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1.9. в части 2 статьи 45: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1.9.1.пункт 26 изложить в следующей редакции: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bCs w:val="0"/>
          <w:sz w:val="28"/>
          <w:szCs w:val="28"/>
        </w:rPr>
        <w:t xml:space="preserve">«26) </w:t>
      </w:r>
      <w:r>
        <w:rPr>
          <w:rFonts w:eastAsiaTheme="minorHAnsi"/>
          <w:bCs w:val="0"/>
          <w:sz w:val="28"/>
          <w:szCs w:val="28"/>
          <w:lang w:eastAsia="en-US"/>
        </w:rPr>
        <w:t>совершение нотариальных действий, предусмотренных законодательством, в случае отсутствия во входящем в состав территории городского округа города-курорта Кисловодска  и не являющемся его административным центром населенном пункте нотариуса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; 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1.9.2. пункт 29 после слов «территории, выдача» дополнить словами «градостроительного плана земельного участка, расположенного в границах городского округа, выдача»;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1.9.3. в пункте 31 слова «государственном кадастре недвижимости» заменить словами «кадастровой деятельности»;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1.9.4. в пункте 36 слова «жилых помещений» заменить словами «помещений в многоквартирном доме»;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1.9.5. пункт 75 изложить в следующей редакции: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«75) оказание  содействия в осуществлении нотариусом приема  населения в соответствии с графиком приема населения, утвержденным нотариальной палатой Ставропольского края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>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bCs w:val="0"/>
          <w:sz w:val="28"/>
          <w:szCs w:val="28"/>
        </w:rPr>
        <w:t xml:space="preserve">1.9.6. пункт  96 </w:t>
      </w:r>
      <w:r>
        <w:rPr>
          <w:rFonts w:eastAsiaTheme="minorHAnsi"/>
          <w:bCs w:val="0"/>
          <w:sz w:val="28"/>
          <w:szCs w:val="28"/>
          <w:lang w:eastAsia="en-US"/>
        </w:rPr>
        <w:t xml:space="preserve">после слов «условий 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для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» дополнить 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словами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 xml:space="preserve"> «развития сельскохозяйственного производства,»;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1.10. в части 4 статьи 57 слова «Российской Федерации,  владеющие русским языком»  заменить словами «</w:t>
      </w:r>
      <w:proofErr w:type="gramStart"/>
      <w:r>
        <w:rPr>
          <w:rFonts w:eastAsiaTheme="minorHAnsi"/>
          <w:bCs w:val="0"/>
          <w:sz w:val="28"/>
          <w:szCs w:val="28"/>
          <w:lang w:eastAsia="en-US"/>
        </w:rPr>
        <w:t>,в</w:t>
      </w:r>
      <w:proofErr w:type="gramEnd"/>
      <w:r>
        <w:rPr>
          <w:rFonts w:eastAsiaTheme="minorHAnsi"/>
          <w:bCs w:val="0"/>
          <w:sz w:val="28"/>
          <w:szCs w:val="28"/>
          <w:lang w:eastAsia="en-US"/>
        </w:rPr>
        <w:t>ладеющие государственным  языком Российской Федерации»;</w:t>
      </w:r>
    </w:p>
    <w:p w:rsidR="00205C29" w:rsidRDefault="00205C29" w:rsidP="00205C29">
      <w:pPr>
        <w:autoSpaceDE w:val="0"/>
        <w:autoSpaceDN w:val="0"/>
        <w:adjustRightInd w:val="0"/>
        <w:ind w:firstLine="54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>1.11. в пункте 11 части 1 статьи 58   слова «в размере, устанавливаемом муниципальным правовым актом»  исключить.</w:t>
      </w:r>
    </w:p>
    <w:p w:rsidR="001A3BD0" w:rsidRDefault="001A3BD0" w:rsidP="001A3BD0">
      <w:pPr>
        <w:autoSpaceDE w:val="0"/>
        <w:autoSpaceDN w:val="0"/>
        <w:adjustRightInd w:val="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t xml:space="preserve">      </w:t>
      </w:r>
    </w:p>
    <w:p w:rsidR="00B225FC" w:rsidRDefault="001A3BD0" w:rsidP="001A3BD0">
      <w:pPr>
        <w:autoSpaceDE w:val="0"/>
        <w:autoSpaceDN w:val="0"/>
        <w:adjustRightInd w:val="0"/>
        <w:jc w:val="both"/>
        <w:rPr>
          <w:rFonts w:eastAsiaTheme="minorHAnsi"/>
          <w:bCs w:val="0"/>
          <w:sz w:val="28"/>
          <w:szCs w:val="28"/>
          <w:lang w:eastAsia="en-US"/>
        </w:rPr>
      </w:pPr>
      <w:r>
        <w:rPr>
          <w:rFonts w:eastAsiaTheme="minorHAnsi"/>
          <w:bCs w:val="0"/>
          <w:sz w:val="28"/>
          <w:szCs w:val="28"/>
          <w:lang w:eastAsia="en-US"/>
        </w:rPr>
        <w:lastRenderedPageBreak/>
        <w:t xml:space="preserve">         </w:t>
      </w:r>
      <w:r w:rsidR="00B225FC">
        <w:rPr>
          <w:rFonts w:eastAsiaTheme="minorHAnsi"/>
          <w:bCs w:val="0"/>
          <w:sz w:val="28"/>
          <w:szCs w:val="28"/>
          <w:lang w:eastAsia="en-US"/>
        </w:rPr>
        <w:t>2.Главе города-курорта Кисловодска в порядке, установленном Фед</w:t>
      </w:r>
      <w:r w:rsidR="001F139E">
        <w:rPr>
          <w:rFonts w:eastAsiaTheme="minorHAnsi"/>
          <w:bCs w:val="0"/>
          <w:sz w:val="28"/>
          <w:szCs w:val="28"/>
          <w:lang w:eastAsia="en-US"/>
        </w:rPr>
        <w:t>еральным законом от 21.07.2005 № 97-ФЗ «</w:t>
      </w:r>
      <w:r w:rsidR="00B225FC">
        <w:rPr>
          <w:rFonts w:eastAsiaTheme="minorHAnsi"/>
          <w:bCs w:val="0"/>
          <w:sz w:val="28"/>
          <w:szCs w:val="28"/>
          <w:lang w:eastAsia="en-US"/>
        </w:rPr>
        <w:t>О государственной регистрации ус</w:t>
      </w:r>
      <w:r w:rsidR="001F139E">
        <w:rPr>
          <w:rFonts w:eastAsiaTheme="minorHAnsi"/>
          <w:bCs w:val="0"/>
          <w:sz w:val="28"/>
          <w:szCs w:val="28"/>
          <w:lang w:eastAsia="en-US"/>
        </w:rPr>
        <w:t>тавов муниципальных образований»</w:t>
      </w:r>
      <w:r w:rsidR="00B225FC">
        <w:rPr>
          <w:rFonts w:eastAsiaTheme="minorHAnsi"/>
          <w:bCs w:val="0"/>
          <w:sz w:val="28"/>
          <w:szCs w:val="28"/>
          <w:lang w:eastAsia="en-US"/>
        </w:rPr>
        <w:t>, представить настоящее решение на государственную регистрацию.</w:t>
      </w:r>
    </w:p>
    <w:p w:rsidR="00346F5E" w:rsidRDefault="00346F5E" w:rsidP="001A3BD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46F5E" w:rsidRDefault="001A3BD0" w:rsidP="001A3BD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3</w:t>
      </w:r>
      <w:r w:rsidR="00346F5E">
        <w:rPr>
          <w:rFonts w:eastAsiaTheme="minorHAnsi"/>
          <w:sz w:val="28"/>
          <w:szCs w:val="28"/>
          <w:lang w:eastAsia="en-US"/>
        </w:rPr>
        <w:t xml:space="preserve">.Настоящее решение вступает в силу со дня его официального опубликования, произведенного после  государственной регистрации </w:t>
      </w:r>
      <w:r w:rsidR="00346F5E" w:rsidRPr="009F6203">
        <w:rPr>
          <w:rFonts w:eastAsiaTheme="minorHAnsi"/>
          <w:sz w:val="28"/>
          <w:szCs w:val="28"/>
          <w:lang w:eastAsia="en-US"/>
        </w:rPr>
        <w:t xml:space="preserve"> </w:t>
      </w:r>
      <w:r w:rsidR="00346F5E">
        <w:rPr>
          <w:rFonts w:eastAsiaTheme="minorHAnsi"/>
          <w:sz w:val="28"/>
          <w:szCs w:val="28"/>
          <w:lang w:eastAsia="en-US"/>
        </w:rPr>
        <w:t>изменений в Устав городского округа  города-курорта Кисловодска.</w:t>
      </w:r>
    </w:p>
    <w:p w:rsidR="00E5527B" w:rsidRDefault="00E5527B" w:rsidP="00E552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D61B5" w:rsidRDefault="005D61B5" w:rsidP="00E552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D61B5" w:rsidRPr="001429E5" w:rsidRDefault="005D61B5" w:rsidP="005D61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города-курорта Кисловодска                         </w:t>
      </w:r>
      <w:r w:rsidR="001429E5">
        <w:rPr>
          <w:sz w:val="28"/>
          <w:szCs w:val="28"/>
        </w:rPr>
        <w:t xml:space="preserve">                  </w:t>
      </w:r>
      <w:r w:rsidR="001429E5" w:rsidRPr="001429E5">
        <w:rPr>
          <w:sz w:val="28"/>
          <w:szCs w:val="28"/>
        </w:rPr>
        <w:t xml:space="preserve">   </w:t>
      </w:r>
      <w:proofErr w:type="spellStart"/>
      <w:r w:rsidR="001429E5">
        <w:rPr>
          <w:sz w:val="28"/>
          <w:szCs w:val="28"/>
        </w:rPr>
        <w:t>А.В.Курбатов</w:t>
      </w:r>
      <w:proofErr w:type="spellEnd"/>
    </w:p>
    <w:p w:rsidR="00707E3F" w:rsidRPr="00F77707" w:rsidRDefault="00707E3F" w:rsidP="00E5527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527B" w:rsidRDefault="00E5527B" w:rsidP="00E5527B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 w:rsidRPr="00F77707">
        <w:rPr>
          <w:sz w:val="28"/>
          <w:szCs w:val="28"/>
        </w:rPr>
        <w:t xml:space="preserve"> </w:t>
      </w:r>
    </w:p>
    <w:p w:rsidR="00E5527B" w:rsidRPr="001429E5" w:rsidRDefault="00E5527B" w:rsidP="00E5527B">
      <w:pPr>
        <w:rPr>
          <w:sz w:val="28"/>
          <w:szCs w:val="28"/>
        </w:rPr>
      </w:pPr>
      <w:r w:rsidRPr="00F77707">
        <w:rPr>
          <w:sz w:val="28"/>
          <w:szCs w:val="28"/>
        </w:rPr>
        <w:t xml:space="preserve">города-курорта Кисловодска </w:t>
      </w:r>
      <w:r w:rsidRPr="00F77707">
        <w:rPr>
          <w:sz w:val="28"/>
          <w:szCs w:val="28"/>
        </w:rPr>
        <w:tab/>
      </w:r>
      <w:r w:rsidRPr="00F77707">
        <w:rPr>
          <w:sz w:val="28"/>
          <w:szCs w:val="28"/>
        </w:rPr>
        <w:tab/>
      </w:r>
      <w:r w:rsidRPr="003A3A8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</w:t>
      </w:r>
      <w:r w:rsidR="00231E87">
        <w:rPr>
          <w:sz w:val="28"/>
          <w:szCs w:val="28"/>
        </w:rPr>
        <w:t xml:space="preserve">    </w:t>
      </w:r>
      <w:r w:rsidR="001429E5">
        <w:rPr>
          <w:sz w:val="28"/>
          <w:szCs w:val="28"/>
        </w:rPr>
        <w:t xml:space="preserve"> </w:t>
      </w:r>
      <w:r w:rsidR="001429E5" w:rsidRPr="001429E5">
        <w:rPr>
          <w:sz w:val="28"/>
          <w:szCs w:val="28"/>
        </w:rPr>
        <w:t xml:space="preserve">    </w:t>
      </w:r>
      <w:proofErr w:type="spellStart"/>
      <w:r w:rsidR="001429E5">
        <w:rPr>
          <w:sz w:val="28"/>
          <w:szCs w:val="28"/>
        </w:rPr>
        <w:t>Л.Н.Волошина</w:t>
      </w:r>
      <w:proofErr w:type="spellEnd"/>
    </w:p>
    <w:p w:rsidR="00E5527B" w:rsidRDefault="00E5527B" w:rsidP="00D47968">
      <w:pPr>
        <w:pStyle w:val="ConsPlusTitle"/>
        <w:widowControl/>
        <w:jc w:val="both"/>
        <w:rPr>
          <w:sz w:val="28"/>
          <w:szCs w:val="28"/>
        </w:rPr>
      </w:pPr>
      <w:r w:rsidRPr="00F777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0" w:name="_GoBack"/>
      <w:bookmarkEnd w:id="0"/>
    </w:p>
    <w:sectPr w:rsidR="00E5527B" w:rsidSect="00C740BD">
      <w:headerReference w:type="even" r:id="rId15"/>
      <w:headerReference w:type="default" r:id="rId16"/>
      <w:pgSz w:w="11906" w:h="16838"/>
      <w:pgMar w:top="567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D49" w:rsidRDefault="00D23D49">
      <w:r>
        <w:separator/>
      </w:r>
    </w:p>
  </w:endnote>
  <w:endnote w:type="continuationSeparator" w:id="0">
    <w:p w:rsidR="00D23D49" w:rsidRDefault="00D23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D49" w:rsidRDefault="00D23D49">
      <w:r>
        <w:separator/>
      </w:r>
    </w:p>
  </w:footnote>
  <w:footnote w:type="continuationSeparator" w:id="0">
    <w:p w:rsidR="00D23D49" w:rsidRDefault="00D23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9E5" w:rsidRDefault="001429E5" w:rsidP="001429E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29E5" w:rsidRDefault="001429E5" w:rsidP="001429E5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9E5" w:rsidRDefault="001429E5" w:rsidP="001429E5">
    <w:pPr>
      <w:pStyle w:val="a5"/>
      <w:framePr w:wrap="around" w:vAnchor="text" w:hAnchor="margin" w:xAlign="right" w:y="1"/>
      <w:rPr>
        <w:rStyle w:val="a7"/>
      </w:rPr>
    </w:pPr>
  </w:p>
  <w:p w:rsidR="001429E5" w:rsidRDefault="001429E5" w:rsidP="001429E5">
    <w:pPr>
      <w:pStyle w:val="a5"/>
      <w:framePr w:wrap="around" w:vAnchor="text" w:hAnchor="margin" w:xAlign="center" w:y="1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6471"/>
    <w:multiLevelType w:val="hybridMultilevel"/>
    <w:tmpl w:val="25522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606D2"/>
    <w:multiLevelType w:val="hybridMultilevel"/>
    <w:tmpl w:val="94CE1C8C"/>
    <w:lvl w:ilvl="0" w:tplc="0419000F">
      <w:start w:val="1"/>
      <w:numFmt w:val="decimal"/>
      <w:lvlText w:val="%1."/>
      <w:lvlJc w:val="left"/>
      <w:pPr>
        <w:ind w:left="3450" w:hanging="360"/>
      </w:pPr>
    </w:lvl>
    <w:lvl w:ilvl="1" w:tplc="04190019" w:tentative="1">
      <w:start w:val="1"/>
      <w:numFmt w:val="lowerLetter"/>
      <w:lvlText w:val="%2."/>
      <w:lvlJc w:val="left"/>
      <w:pPr>
        <w:ind w:left="4170" w:hanging="360"/>
      </w:pPr>
    </w:lvl>
    <w:lvl w:ilvl="2" w:tplc="0419001B" w:tentative="1">
      <w:start w:val="1"/>
      <w:numFmt w:val="lowerRoman"/>
      <w:lvlText w:val="%3."/>
      <w:lvlJc w:val="right"/>
      <w:pPr>
        <w:ind w:left="4890" w:hanging="180"/>
      </w:pPr>
    </w:lvl>
    <w:lvl w:ilvl="3" w:tplc="0419000F" w:tentative="1">
      <w:start w:val="1"/>
      <w:numFmt w:val="decimal"/>
      <w:lvlText w:val="%4."/>
      <w:lvlJc w:val="left"/>
      <w:pPr>
        <w:ind w:left="5610" w:hanging="360"/>
      </w:pPr>
    </w:lvl>
    <w:lvl w:ilvl="4" w:tplc="04190019" w:tentative="1">
      <w:start w:val="1"/>
      <w:numFmt w:val="lowerLetter"/>
      <w:lvlText w:val="%5."/>
      <w:lvlJc w:val="left"/>
      <w:pPr>
        <w:ind w:left="6330" w:hanging="360"/>
      </w:pPr>
    </w:lvl>
    <w:lvl w:ilvl="5" w:tplc="0419001B" w:tentative="1">
      <w:start w:val="1"/>
      <w:numFmt w:val="lowerRoman"/>
      <w:lvlText w:val="%6."/>
      <w:lvlJc w:val="right"/>
      <w:pPr>
        <w:ind w:left="7050" w:hanging="180"/>
      </w:pPr>
    </w:lvl>
    <w:lvl w:ilvl="6" w:tplc="0419000F" w:tentative="1">
      <w:start w:val="1"/>
      <w:numFmt w:val="decimal"/>
      <w:lvlText w:val="%7."/>
      <w:lvlJc w:val="left"/>
      <w:pPr>
        <w:ind w:left="7770" w:hanging="360"/>
      </w:pPr>
    </w:lvl>
    <w:lvl w:ilvl="7" w:tplc="04190019" w:tentative="1">
      <w:start w:val="1"/>
      <w:numFmt w:val="lowerLetter"/>
      <w:lvlText w:val="%8."/>
      <w:lvlJc w:val="left"/>
      <w:pPr>
        <w:ind w:left="8490" w:hanging="360"/>
      </w:pPr>
    </w:lvl>
    <w:lvl w:ilvl="8" w:tplc="0419001B" w:tentative="1">
      <w:start w:val="1"/>
      <w:numFmt w:val="lowerRoman"/>
      <w:lvlText w:val="%9."/>
      <w:lvlJc w:val="right"/>
      <w:pPr>
        <w:ind w:left="92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702"/>
    <w:rsid w:val="00004E72"/>
    <w:rsid w:val="000135F1"/>
    <w:rsid w:val="00045D07"/>
    <w:rsid w:val="0005412B"/>
    <w:rsid w:val="00097DA5"/>
    <w:rsid w:val="000C1C13"/>
    <w:rsid w:val="000E06B5"/>
    <w:rsid w:val="000F10F9"/>
    <w:rsid w:val="001079FD"/>
    <w:rsid w:val="00124FA1"/>
    <w:rsid w:val="001429E5"/>
    <w:rsid w:val="00164E46"/>
    <w:rsid w:val="00185598"/>
    <w:rsid w:val="001A2237"/>
    <w:rsid w:val="001A3BD0"/>
    <w:rsid w:val="001A5177"/>
    <w:rsid w:val="001B142F"/>
    <w:rsid w:val="001B6C06"/>
    <w:rsid w:val="001D1A6D"/>
    <w:rsid w:val="001D54BF"/>
    <w:rsid w:val="001D5884"/>
    <w:rsid w:val="001D71AB"/>
    <w:rsid w:val="001F139E"/>
    <w:rsid w:val="002002AE"/>
    <w:rsid w:val="00205C29"/>
    <w:rsid w:val="00211FFE"/>
    <w:rsid w:val="0021563E"/>
    <w:rsid w:val="00231E87"/>
    <w:rsid w:val="002460C4"/>
    <w:rsid w:val="00254D2D"/>
    <w:rsid w:val="00273671"/>
    <w:rsid w:val="002757E6"/>
    <w:rsid w:val="00285381"/>
    <w:rsid w:val="002B7F7F"/>
    <w:rsid w:val="002E097E"/>
    <w:rsid w:val="00304A4B"/>
    <w:rsid w:val="003154F0"/>
    <w:rsid w:val="00337380"/>
    <w:rsid w:val="00346F5E"/>
    <w:rsid w:val="0036644A"/>
    <w:rsid w:val="00373031"/>
    <w:rsid w:val="00394471"/>
    <w:rsid w:val="003A47BC"/>
    <w:rsid w:val="003C0350"/>
    <w:rsid w:val="003C627E"/>
    <w:rsid w:val="003C6CB2"/>
    <w:rsid w:val="003D2A44"/>
    <w:rsid w:val="003D37CB"/>
    <w:rsid w:val="003D7B8A"/>
    <w:rsid w:val="003E38E4"/>
    <w:rsid w:val="00401988"/>
    <w:rsid w:val="00432CAF"/>
    <w:rsid w:val="00445CF8"/>
    <w:rsid w:val="0045075D"/>
    <w:rsid w:val="00450BA3"/>
    <w:rsid w:val="00454F62"/>
    <w:rsid w:val="004B250C"/>
    <w:rsid w:val="004B57AA"/>
    <w:rsid w:val="004C640C"/>
    <w:rsid w:val="004E4980"/>
    <w:rsid w:val="0051478F"/>
    <w:rsid w:val="0051733E"/>
    <w:rsid w:val="00552C53"/>
    <w:rsid w:val="00585394"/>
    <w:rsid w:val="005868F9"/>
    <w:rsid w:val="00587678"/>
    <w:rsid w:val="005A5A95"/>
    <w:rsid w:val="005B0394"/>
    <w:rsid w:val="005D61B5"/>
    <w:rsid w:val="005E4C24"/>
    <w:rsid w:val="005E5104"/>
    <w:rsid w:val="0063594A"/>
    <w:rsid w:val="00645697"/>
    <w:rsid w:val="0067122F"/>
    <w:rsid w:val="00672BFD"/>
    <w:rsid w:val="0067543E"/>
    <w:rsid w:val="00676684"/>
    <w:rsid w:val="006833E8"/>
    <w:rsid w:val="006854D2"/>
    <w:rsid w:val="00691DA4"/>
    <w:rsid w:val="00693FE0"/>
    <w:rsid w:val="006B28B4"/>
    <w:rsid w:val="006C2F1E"/>
    <w:rsid w:val="006D4FBF"/>
    <w:rsid w:val="006F12BF"/>
    <w:rsid w:val="006F35BF"/>
    <w:rsid w:val="00706CFF"/>
    <w:rsid w:val="00707E3F"/>
    <w:rsid w:val="00721333"/>
    <w:rsid w:val="0074496C"/>
    <w:rsid w:val="00756935"/>
    <w:rsid w:val="00765A68"/>
    <w:rsid w:val="00796D3E"/>
    <w:rsid w:val="007A2605"/>
    <w:rsid w:val="007B45B7"/>
    <w:rsid w:val="007D4C2B"/>
    <w:rsid w:val="007F0C8A"/>
    <w:rsid w:val="007F7E5C"/>
    <w:rsid w:val="00803702"/>
    <w:rsid w:val="008114C5"/>
    <w:rsid w:val="00824E1B"/>
    <w:rsid w:val="00834F11"/>
    <w:rsid w:val="0083600F"/>
    <w:rsid w:val="0084302B"/>
    <w:rsid w:val="008A3289"/>
    <w:rsid w:val="008C36C3"/>
    <w:rsid w:val="008C691B"/>
    <w:rsid w:val="008E3ED5"/>
    <w:rsid w:val="00912E37"/>
    <w:rsid w:val="009132B7"/>
    <w:rsid w:val="009165B1"/>
    <w:rsid w:val="00927EE4"/>
    <w:rsid w:val="009313CE"/>
    <w:rsid w:val="00961ADC"/>
    <w:rsid w:val="00963387"/>
    <w:rsid w:val="009B6B03"/>
    <w:rsid w:val="009E3896"/>
    <w:rsid w:val="009F5642"/>
    <w:rsid w:val="00A03DCF"/>
    <w:rsid w:val="00A07A47"/>
    <w:rsid w:val="00A20BAC"/>
    <w:rsid w:val="00A20ED3"/>
    <w:rsid w:val="00A269DB"/>
    <w:rsid w:val="00A5522F"/>
    <w:rsid w:val="00A63907"/>
    <w:rsid w:val="00A71E0B"/>
    <w:rsid w:val="00A7599D"/>
    <w:rsid w:val="00A76EDC"/>
    <w:rsid w:val="00AA24AD"/>
    <w:rsid w:val="00AA5E78"/>
    <w:rsid w:val="00AD738B"/>
    <w:rsid w:val="00AE5759"/>
    <w:rsid w:val="00AF0F2C"/>
    <w:rsid w:val="00B06D11"/>
    <w:rsid w:val="00B2128E"/>
    <w:rsid w:val="00B225FC"/>
    <w:rsid w:val="00B77A2E"/>
    <w:rsid w:val="00B974C0"/>
    <w:rsid w:val="00BB0D5D"/>
    <w:rsid w:val="00BB68CC"/>
    <w:rsid w:val="00BF4083"/>
    <w:rsid w:val="00BF59F6"/>
    <w:rsid w:val="00C47CBD"/>
    <w:rsid w:val="00C740BD"/>
    <w:rsid w:val="00C86E10"/>
    <w:rsid w:val="00CA41EB"/>
    <w:rsid w:val="00CB00F1"/>
    <w:rsid w:val="00CB43C0"/>
    <w:rsid w:val="00CD06DA"/>
    <w:rsid w:val="00CD162A"/>
    <w:rsid w:val="00CD3511"/>
    <w:rsid w:val="00CD7A9A"/>
    <w:rsid w:val="00D1060D"/>
    <w:rsid w:val="00D11263"/>
    <w:rsid w:val="00D14B94"/>
    <w:rsid w:val="00D1602C"/>
    <w:rsid w:val="00D23D49"/>
    <w:rsid w:val="00D259A9"/>
    <w:rsid w:val="00D47968"/>
    <w:rsid w:val="00D653C5"/>
    <w:rsid w:val="00D70F21"/>
    <w:rsid w:val="00D762E2"/>
    <w:rsid w:val="00D77633"/>
    <w:rsid w:val="00D92DED"/>
    <w:rsid w:val="00DC2B27"/>
    <w:rsid w:val="00DC7165"/>
    <w:rsid w:val="00DD7719"/>
    <w:rsid w:val="00DF2CBA"/>
    <w:rsid w:val="00DF4432"/>
    <w:rsid w:val="00E0412D"/>
    <w:rsid w:val="00E170D6"/>
    <w:rsid w:val="00E215FB"/>
    <w:rsid w:val="00E252B8"/>
    <w:rsid w:val="00E5527B"/>
    <w:rsid w:val="00E67B75"/>
    <w:rsid w:val="00E771FD"/>
    <w:rsid w:val="00E8378B"/>
    <w:rsid w:val="00EB3700"/>
    <w:rsid w:val="00EC5B6D"/>
    <w:rsid w:val="00ED463A"/>
    <w:rsid w:val="00ED46E7"/>
    <w:rsid w:val="00EE403D"/>
    <w:rsid w:val="00EE6D87"/>
    <w:rsid w:val="00F06A68"/>
    <w:rsid w:val="00F11D9A"/>
    <w:rsid w:val="00F1283F"/>
    <w:rsid w:val="00F22D7C"/>
    <w:rsid w:val="00F238FE"/>
    <w:rsid w:val="00F257A4"/>
    <w:rsid w:val="00F335EF"/>
    <w:rsid w:val="00F434D8"/>
    <w:rsid w:val="00F664A3"/>
    <w:rsid w:val="00F9095D"/>
    <w:rsid w:val="00FE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27B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527B"/>
    <w:pPr>
      <w:jc w:val="center"/>
    </w:pPr>
    <w:rPr>
      <w:b/>
      <w:sz w:val="28"/>
      <w:lang w:val="en-US"/>
    </w:rPr>
  </w:style>
  <w:style w:type="character" w:customStyle="1" w:styleId="a4">
    <w:name w:val="Название Знак"/>
    <w:basedOn w:val="a0"/>
    <w:link w:val="a3"/>
    <w:rsid w:val="00E5527B"/>
    <w:rPr>
      <w:rFonts w:ascii="Times New Roman" w:eastAsia="Times New Roman" w:hAnsi="Times New Roman" w:cs="Times New Roman"/>
      <w:b/>
      <w:bCs/>
      <w:sz w:val="28"/>
      <w:szCs w:val="20"/>
      <w:lang w:val="en-US" w:eastAsia="ru-RU"/>
    </w:rPr>
  </w:style>
  <w:style w:type="paragraph" w:customStyle="1" w:styleId="ConsPlusTitle">
    <w:name w:val="ConsPlusTitle"/>
    <w:rsid w:val="00E552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5">
    <w:name w:val="header"/>
    <w:basedOn w:val="a"/>
    <w:link w:val="a6"/>
    <w:rsid w:val="00E552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5527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styleId="a7">
    <w:name w:val="page number"/>
    <w:basedOn w:val="a0"/>
    <w:rsid w:val="00E5527B"/>
  </w:style>
  <w:style w:type="paragraph" w:customStyle="1" w:styleId="ConsNormal">
    <w:name w:val="ConsNormal"/>
    <w:rsid w:val="00E552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5527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527B"/>
    <w:rPr>
      <w:rFonts w:ascii="Tahoma" w:eastAsia="Times New Roman" w:hAnsi="Tahoma" w:cs="Tahoma"/>
      <w:bCs/>
      <w:sz w:val="16"/>
      <w:szCs w:val="16"/>
      <w:lang w:eastAsia="ru-RU"/>
    </w:rPr>
  </w:style>
  <w:style w:type="character" w:styleId="aa">
    <w:name w:val="Strong"/>
    <w:qFormat/>
    <w:rsid w:val="00E5527B"/>
    <w:rPr>
      <w:b/>
      <w:bCs/>
    </w:rPr>
  </w:style>
  <w:style w:type="paragraph" w:styleId="2">
    <w:name w:val="Body Text 2"/>
    <w:basedOn w:val="a"/>
    <w:link w:val="20"/>
    <w:rsid w:val="00E5527B"/>
    <w:pPr>
      <w:spacing w:after="120" w:line="480" w:lineRule="auto"/>
    </w:pPr>
    <w:rPr>
      <w:bCs w:val="0"/>
      <w:szCs w:val="24"/>
    </w:rPr>
  </w:style>
  <w:style w:type="character" w:customStyle="1" w:styleId="20">
    <w:name w:val="Основной текст 2 Знак"/>
    <w:basedOn w:val="a0"/>
    <w:link w:val="2"/>
    <w:rsid w:val="00E55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5527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5527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table" w:styleId="ad">
    <w:name w:val="Table Grid"/>
    <w:basedOn w:val="a1"/>
    <w:uiPriority w:val="59"/>
    <w:rsid w:val="00E5527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E5527B"/>
    <w:pPr>
      <w:ind w:left="720"/>
      <w:contextualSpacing/>
    </w:pPr>
  </w:style>
  <w:style w:type="paragraph" w:customStyle="1" w:styleId="ConsPlusNormal">
    <w:name w:val="ConsPlusNormal"/>
    <w:rsid w:val="00346F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Cs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346F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27B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5527B"/>
    <w:pPr>
      <w:jc w:val="center"/>
    </w:pPr>
    <w:rPr>
      <w:b/>
      <w:sz w:val="28"/>
      <w:lang w:val="en-US"/>
    </w:rPr>
  </w:style>
  <w:style w:type="character" w:customStyle="1" w:styleId="a4">
    <w:name w:val="Название Знак"/>
    <w:basedOn w:val="a0"/>
    <w:link w:val="a3"/>
    <w:rsid w:val="00E5527B"/>
    <w:rPr>
      <w:rFonts w:ascii="Times New Roman" w:eastAsia="Times New Roman" w:hAnsi="Times New Roman" w:cs="Times New Roman"/>
      <w:b/>
      <w:bCs/>
      <w:sz w:val="28"/>
      <w:szCs w:val="20"/>
      <w:lang w:val="en-US" w:eastAsia="ru-RU"/>
    </w:rPr>
  </w:style>
  <w:style w:type="paragraph" w:customStyle="1" w:styleId="ConsPlusTitle">
    <w:name w:val="ConsPlusTitle"/>
    <w:rsid w:val="00E552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5">
    <w:name w:val="header"/>
    <w:basedOn w:val="a"/>
    <w:link w:val="a6"/>
    <w:rsid w:val="00E552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5527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styleId="a7">
    <w:name w:val="page number"/>
    <w:basedOn w:val="a0"/>
    <w:rsid w:val="00E5527B"/>
  </w:style>
  <w:style w:type="paragraph" w:customStyle="1" w:styleId="ConsNormal">
    <w:name w:val="ConsNormal"/>
    <w:rsid w:val="00E552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5527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527B"/>
    <w:rPr>
      <w:rFonts w:ascii="Tahoma" w:eastAsia="Times New Roman" w:hAnsi="Tahoma" w:cs="Tahoma"/>
      <w:bCs/>
      <w:sz w:val="16"/>
      <w:szCs w:val="16"/>
      <w:lang w:eastAsia="ru-RU"/>
    </w:rPr>
  </w:style>
  <w:style w:type="character" w:styleId="aa">
    <w:name w:val="Strong"/>
    <w:qFormat/>
    <w:rsid w:val="00E5527B"/>
    <w:rPr>
      <w:b/>
      <w:bCs/>
    </w:rPr>
  </w:style>
  <w:style w:type="paragraph" w:styleId="2">
    <w:name w:val="Body Text 2"/>
    <w:basedOn w:val="a"/>
    <w:link w:val="20"/>
    <w:rsid w:val="00E5527B"/>
    <w:pPr>
      <w:spacing w:after="120" w:line="480" w:lineRule="auto"/>
    </w:pPr>
    <w:rPr>
      <w:bCs w:val="0"/>
      <w:szCs w:val="24"/>
    </w:rPr>
  </w:style>
  <w:style w:type="character" w:customStyle="1" w:styleId="20">
    <w:name w:val="Основной текст 2 Знак"/>
    <w:basedOn w:val="a0"/>
    <w:link w:val="2"/>
    <w:rsid w:val="00E552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5527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5527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table" w:styleId="ad">
    <w:name w:val="Table Grid"/>
    <w:basedOn w:val="a1"/>
    <w:uiPriority w:val="59"/>
    <w:rsid w:val="00E5527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E5527B"/>
    <w:pPr>
      <w:ind w:left="720"/>
      <w:contextualSpacing/>
    </w:pPr>
  </w:style>
  <w:style w:type="paragraph" w:customStyle="1" w:styleId="ConsPlusNormal">
    <w:name w:val="ConsPlusNormal"/>
    <w:rsid w:val="00346F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Cs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346F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21FF1E1B5DE8F9A1546A2AB3D38EBDCD7E5B5ECE084601ECF2F7F7F785D39B572CE79CD20D9E4AC84A94A6A373FE6DA034B8AD1D8B2812ACA94B5Fl970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21FF1E1B5DE8F9A1546A2AB3D38EBDCD7E5B5ECE084605EDF9F7F7F785D39B572CE79CC00DC646C9498AA7A266A83CE6l671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21FF1E1B5DE8F9A1547427A5BFD0B7C9760551C80A4B52B1A4F1A0A8D5D5CE176CE1CD944D981F990EC1AAA27BB43CE57FB7AC1Cl975H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AD21FF1E1B5DE8F9A1547427A5BFD0B7C87D0256C45B1C50E0F1FFA5A0858FDE0125EDCB8F499255CA4A96lA77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C680212F954F78A73263072DF3450B832448A98F5F2E7B8A94CF36662990111A6FA844931F3C19C7D735D452E08D8A225Ca9J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DC1EB-2590-476A-8055-78F4D5CF2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Пользователь</cp:lastModifiedBy>
  <cp:revision>11</cp:revision>
  <cp:lastPrinted>2020-03-27T07:41:00Z</cp:lastPrinted>
  <dcterms:created xsi:type="dcterms:W3CDTF">2020-03-11T08:27:00Z</dcterms:created>
  <dcterms:modified xsi:type="dcterms:W3CDTF">2020-03-27T13:55:00Z</dcterms:modified>
</cp:coreProperties>
</file>