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DFBC" w14:textId="77777777" w:rsidR="00671E73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СВОДКА</w:t>
      </w:r>
    </w:p>
    <w:p w14:paraId="7673BCF5" w14:textId="37F9B14E" w:rsidR="0082021A" w:rsidRDefault="00E42965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2021A">
        <w:rPr>
          <w:rFonts w:ascii="Times New Roman" w:hAnsi="Times New Roman" w:cs="Times New Roman"/>
          <w:sz w:val="28"/>
          <w:szCs w:val="28"/>
        </w:rPr>
        <w:t xml:space="preserve">амечаний и предложений по результатам проведения публичных консультаций по проекту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8709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bookmarkStart w:id="0" w:name="_Hlk151990510"/>
      <w:r w:rsidR="00DB7E1D">
        <w:rPr>
          <w:rFonts w:ascii="Times New Roman" w:hAnsi="Times New Roman" w:cs="Times New Roman"/>
          <w:color w:val="000000"/>
          <w:sz w:val="28"/>
          <w:szCs w:val="28"/>
        </w:rPr>
        <w:t xml:space="preserve">«О внесении изменений </w:t>
      </w:r>
      <w:r w:rsidR="00DB7E1D" w:rsidRPr="00A02836">
        <w:rPr>
          <w:rFonts w:ascii="Times New Roman" w:hAnsi="Times New Roman" w:cs="Times New Roman"/>
          <w:sz w:val="28"/>
          <w:szCs w:val="28"/>
        </w:rPr>
        <w:t xml:space="preserve">в </w:t>
      </w:r>
      <w:bookmarkStart w:id="1" w:name="_Hlk226630552"/>
      <w:r w:rsidR="00DB7E1D" w:rsidRPr="00A02836">
        <w:rPr>
          <w:rFonts w:ascii="Times New Roman" w:hAnsi="Times New Roman" w:cs="Times New Roman"/>
          <w:sz w:val="28"/>
          <w:szCs w:val="28"/>
        </w:rPr>
        <w:t>Положение о муниципальном жилищном контроле на территории городского округа города-курорта Кисловодска</w:t>
      </w:r>
      <w:bookmarkEnd w:id="1"/>
      <w:r w:rsidR="00DB7E1D" w:rsidRPr="00A02836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82-624</w:t>
      </w:r>
      <w:r w:rsidR="00DB7E1D"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14:paraId="56734860" w14:textId="77777777" w:rsidR="0087092D" w:rsidRDefault="0087092D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124FDD0" w14:textId="41451201" w:rsidR="0082021A" w:rsidRDefault="0082021A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E429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D71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71805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D71805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проведены публичные консультации по проекту нормативно-правового акта –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8709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r w:rsidR="00DB7E1D">
        <w:rPr>
          <w:rFonts w:ascii="Times New Roman" w:hAnsi="Times New Roman" w:cs="Times New Roman"/>
          <w:color w:val="000000"/>
          <w:sz w:val="28"/>
          <w:szCs w:val="28"/>
        </w:rPr>
        <w:t xml:space="preserve">«О внесении изменений </w:t>
      </w:r>
      <w:r w:rsidR="00DB7E1D" w:rsidRPr="00A02836">
        <w:rPr>
          <w:rFonts w:ascii="Times New Roman" w:hAnsi="Times New Roman" w:cs="Times New Roman"/>
          <w:sz w:val="28"/>
          <w:szCs w:val="28"/>
        </w:rPr>
        <w:t>в Положение о муниципальном жилищном контроле на территории городского округа города-курорта Кисловодска, утвержденное решением Думы города-курорта Кисловодска от 25.09.2024 № 82-624</w:t>
      </w:r>
      <w:r w:rsidR="00DB7E1D">
        <w:rPr>
          <w:rFonts w:ascii="Times New Roman" w:hAnsi="Times New Roman" w:cs="Times New Roman"/>
          <w:sz w:val="28"/>
          <w:szCs w:val="28"/>
        </w:rPr>
        <w:t>»</w:t>
      </w:r>
      <w:r w:rsidR="00684BC2">
        <w:rPr>
          <w:rFonts w:ascii="Times New Roman" w:hAnsi="Times New Roman" w:cs="Times New Roman"/>
          <w:sz w:val="28"/>
          <w:szCs w:val="28"/>
        </w:rPr>
        <w:t xml:space="preserve"> </w:t>
      </w:r>
      <w:r w:rsidR="00900F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47DB4">
        <w:rPr>
          <w:rFonts w:ascii="Times New Roman" w:hAnsi="Times New Roman" w:cs="Times New Roman"/>
          <w:sz w:val="28"/>
          <w:szCs w:val="28"/>
        </w:rPr>
        <w:t>- Проект НПА).</w:t>
      </w:r>
    </w:p>
    <w:p w14:paraId="1329E351" w14:textId="67C9802E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целях проведения публичных консультаций проект НПА, уведомление о проведении публичных консультаций, пояснительная записка к проекту НПА, сводный отчет о результатах проведения оценки регулирующего воздействия и форма представления замечаний и предложений были размещены на сайте администрации города-курорта Кисловодска во вкладке «Оценка регулирующего воздействия» раздела «Управление по экономике и инвестициям»: </w:t>
      </w:r>
      <w:hyperlink r:id="rId4" w:history="1">
        <w:r w:rsidRPr="00D04DD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24A3B" w14:textId="7AB77EFF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Информация о проведении публичных консультаций </w:t>
      </w:r>
      <w:r w:rsidR="000035E8">
        <w:rPr>
          <w:rFonts w:ascii="Times New Roman" w:hAnsi="Times New Roman" w:cs="Times New Roman"/>
          <w:sz w:val="28"/>
          <w:szCs w:val="28"/>
        </w:rPr>
        <w:t xml:space="preserve">была направлена также по </w:t>
      </w:r>
      <w:r w:rsidR="00730721">
        <w:rPr>
          <w:rFonts w:ascii="Times New Roman" w:hAnsi="Times New Roman" w:cs="Times New Roman"/>
          <w:sz w:val="28"/>
          <w:szCs w:val="28"/>
        </w:rPr>
        <w:t>электронной</w:t>
      </w:r>
      <w:r w:rsidR="000035E8">
        <w:rPr>
          <w:rFonts w:ascii="Times New Roman" w:hAnsi="Times New Roman" w:cs="Times New Roman"/>
          <w:sz w:val="28"/>
          <w:szCs w:val="28"/>
        </w:rPr>
        <w:t xml:space="preserve"> почте заинтересованным лицам</w:t>
      </w:r>
      <w:r w:rsidR="00730721">
        <w:rPr>
          <w:rFonts w:ascii="Times New Roman" w:hAnsi="Times New Roman" w:cs="Times New Roman"/>
          <w:sz w:val="28"/>
          <w:szCs w:val="28"/>
        </w:rPr>
        <w:t>.</w:t>
      </w:r>
    </w:p>
    <w:p w14:paraId="4BF7CFE4" w14:textId="0C9C7DEC" w:rsidR="00A9380C" w:rsidRDefault="00730721" w:rsidP="00A9380C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проведения публичных консультаций: </w:t>
      </w:r>
      <w:r w:rsidR="00D7180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 w:rsidR="00D7180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305FD9A" w14:textId="487858E9" w:rsidR="00730721" w:rsidRDefault="00730721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проведения публичных консультаций:</w:t>
      </w:r>
    </w:p>
    <w:p w14:paraId="69A3B1BF" w14:textId="77777777" w:rsidR="00A9380C" w:rsidRDefault="00A9380C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3006"/>
        <w:gridCol w:w="2488"/>
      </w:tblGrid>
      <w:tr w:rsidR="00730721" w14:paraId="35584F04" w14:textId="77777777" w:rsidTr="00A9380C">
        <w:tc>
          <w:tcPr>
            <w:tcW w:w="675" w:type="dxa"/>
          </w:tcPr>
          <w:p w14:paraId="77DEDF2C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C24A035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02" w:type="dxa"/>
          </w:tcPr>
          <w:p w14:paraId="6422E998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публичных консультаций</w:t>
            </w:r>
          </w:p>
        </w:tc>
        <w:tc>
          <w:tcPr>
            <w:tcW w:w="3006" w:type="dxa"/>
          </w:tcPr>
          <w:p w14:paraId="2A684BFB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поступивших замечаний и предложений</w:t>
            </w:r>
          </w:p>
        </w:tc>
        <w:tc>
          <w:tcPr>
            <w:tcW w:w="2488" w:type="dxa"/>
          </w:tcPr>
          <w:p w14:paraId="7E3794E7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рассмотрения поступивших замечаний и предложений</w:t>
            </w:r>
          </w:p>
        </w:tc>
      </w:tr>
      <w:tr w:rsidR="006703B4" w14:paraId="1A75CA82" w14:textId="77777777" w:rsidTr="00A9380C">
        <w:tc>
          <w:tcPr>
            <w:tcW w:w="675" w:type="dxa"/>
          </w:tcPr>
          <w:p w14:paraId="17DC11EA" w14:textId="77777777" w:rsidR="006703B4" w:rsidRDefault="006703B4" w:rsidP="00670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70A80018" w14:textId="77777777" w:rsidR="006703B4" w:rsidRDefault="006703B4" w:rsidP="00670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Ставропольского края</w:t>
            </w:r>
          </w:p>
        </w:tc>
        <w:tc>
          <w:tcPr>
            <w:tcW w:w="3006" w:type="dxa"/>
          </w:tcPr>
          <w:p w14:paraId="78187A7F" w14:textId="714C5F19" w:rsidR="006703B4" w:rsidRDefault="006703B4" w:rsidP="00270F83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в части дополнения проекта информацией о направлении документов посредством ЕПГУ, РПГУ и МБ «Инспектор»</w:t>
            </w:r>
          </w:p>
        </w:tc>
        <w:tc>
          <w:tcPr>
            <w:tcW w:w="2488" w:type="dxa"/>
          </w:tcPr>
          <w:p w14:paraId="5E205BFC" w14:textId="2192DF72" w:rsidR="006703B4" w:rsidRDefault="006703B4" w:rsidP="006703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Учтены в проекте НПА</w:t>
            </w:r>
          </w:p>
        </w:tc>
      </w:tr>
      <w:tr w:rsidR="00730721" w14:paraId="45C4510C" w14:textId="77777777" w:rsidTr="00270F83">
        <w:trPr>
          <w:trHeight w:val="557"/>
        </w:trPr>
        <w:tc>
          <w:tcPr>
            <w:tcW w:w="675" w:type="dxa"/>
          </w:tcPr>
          <w:p w14:paraId="33E6AFA6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33ED45A7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защите прав предпринимателей по Ставропольскому краю</w:t>
            </w:r>
          </w:p>
        </w:tc>
        <w:tc>
          <w:tcPr>
            <w:tcW w:w="3006" w:type="dxa"/>
          </w:tcPr>
          <w:p w14:paraId="3095E30C" w14:textId="598D8EDB" w:rsidR="00730721" w:rsidRPr="008146A1" w:rsidRDefault="008A53B9" w:rsidP="008146A1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6A1">
              <w:rPr>
                <w:rFonts w:ascii="Times New Roman" w:hAnsi="Times New Roman" w:cs="Times New Roman"/>
                <w:sz w:val="28"/>
                <w:szCs w:val="28"/>
              </w:rPr>
              <w:t>Предложени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t>я в части организации и проведения профилактических и контрольных (надзорных) мероприятий, а также</w:t>
            </w:r>
            <w:r w:rsidR="00C928E6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 досудебного обжалования, с учетом особенностей, установленных Постановлением Правительства РФ № 336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88" w:type="dxa"/>
          </w:tcPr>
          <w:p w14:paraId="013412DD" w14:textId="534FB703" w:rsidR="00730721" w:rsidRDefault="008146A1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Учтены в проекте НПА</w:t>
            </w:r>
          </w:p>
        </w:tc>
      </w:tr>
      <w:tr w:rsidR="004D286B" w14:paraId="7DA88470" w14:textId="77777777" w:rsidTr="00A9380C">
        <w:trPr>
          <w:trHeight w:val="109"/>
        </w:trPr>
        <w:tc>
          <w:tcPr>
            <w:tcW w:w="675" w:type="dxa"/>
          </w:tcPr>
          <w:p w14:paraId="430BE3A7" w14:textId="5D65ED7B" w:rsidR="004D286B" w:rsidRDefault="004D286B" w:rsidP="004D2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402" w:type="dxa"/>
          </w:tcPr>
          <w:p w14:paraId="3A2945DD" w14:textId="3ACFCF31" w:rsidR="004D286B" w:rsidRDefault="004D286B" w:rsidP="004D2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Ставропольского края – государственная жилищная инспекция </w:t>
            </w:r>
          </w:p>
        </w:tc>
        <w:tc>
          <w:tcPr>
            <w:tcW w:w="3006" w:type="dxa"/>
          </w:tcPr>
          <w:p w14:paraId="38287CB2" w14:textId="77777777" w:rsidR="00270F83" w:rsidRDefault="00270F83" w:rsidP="004D286B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69F651" w14:textId="4AE1167C" w:rsidR="004D286B" w:rsidRPr="008146A1" w:rsidRDefault="004D286B" w:rsidP="004D286B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681B62C1" w14:textId="59C45E63" w:rsidR="004D286B" w:rsidRDefault="004D286B" w:rsidP="004D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D286B" w14:paraId="108EABF0" w14:textId="77777777" w:rsidTr="00A9380C">
        <w:tc>
          <w:tcPr>
            <w:tcW w:w="675" w:type="dxa"/>
          </w:tcPr>
          <w:p w14:paraId="17660C02" w14:textId="033F3712" w:rsidR="004D286B" w:rsidRDefault="004D286B" w:rsidP="004D2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226643216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40E77514" w14:textId="77777777" w:rsidR="004D286B" w:rsidRDefault="004D286B" w:rsidP="004D2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города-курорта Кисловодска</w:t>
            </w:r>
          </w:p>
        </w:tc>
        <w:tc>
          <w:tcPr>
            <w:tcW w:w="3006" w:type="dxa"/>
          </w:tcPr>
          <w:p w14:paraId="0A835DA1" w14:textId="77777777" w:rsidR="004D286B" w:rsidRDefault="004D286B" w:rsidP="004D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6CABA966" w14:textId="77777777" w:rsidR="004D286B" w:rsidRDefault="004D286B" w:rsidP="004D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bookmarkEnd w:id="2"/>
      <w:tr w:rsidR="004D286B" w14:paraId="67E5A601" w14:textId="77777777" w:rsidTr="00A9380C">
        <w:tc>
          <w:tcPr>
            <w:tcW w:w="675" w:type="dxa"/>
          </w:tcPr>
          <w:p w14:paraId="4C66CFA8" w14:textId="78C7967B" w:rsidR="004D286B" w:rsidRDefault="004D286B" w:rsidP="004D2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14:paraId="1F394616" w14:textId="2D1399E9" w:rsidR="004D286B" w:rsidRDefault="004D286B" w:rsidP="004D2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Предприятия предпринимательской деятельности</w:t>
            </w:r>
          </w:p>
        </w:tc>
        <w:tc>
          <w:tcPr>
            <w:tcW w:w="3006" w:type="dxa"/>
          </w:tcPr>
          <w:p w14:paraId="73427C9A" w14:textId="77777777" w:rsidR="004D286B" w:rsidRDefault="004D286B" w:rsidP="004D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58B30C24" w14:textId="77777777" w:rsidR="004D286B" w:rsidRDefault="004D286B" w:rsidP="004D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01E67E6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9AC0B" w14:textId="77777777" w:rsidR="00160D84" w:rsidRDefault="00160D84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1B6AAA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6D7CDE0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0020D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79CF9C56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2CAD8A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18AA02A5" w14:textId="0B652C1C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4D34343B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527B90" w14:textId="77777777" w:rsidR="00684BC2" w:rsidRDefault="00684BC2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84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5F"/>
    <w:rsid w:val="000035E8"/>
    <w:rsid w:val="0000779E"/>
    <w:rsid w:val="00123D35"/>
    <w:rsid w:val="00160D84"/>
    <w:rsid w:val="00270F83"/>
    <w:rsid w:val="002D3953"/>
    <w:rsid w:val="00333A47"/>
    <w:rsid w:val="004D286B"/>
    <w:rsid w:val="00635DE2"/>
    <w:rsid w:val="006703B4"/>
    <w:rsid w:val="00671E73"/>
    <w:rsid w:val="00684BC2"/>
    <w:rsid w:val="00730721"/>
    <w:rsid w:val="008146A1"/>
    <w:rsid w:val="0082021A"/>
    <w:rsid w:val="00846DE5"/>
    <w:rsid w:val="0085074E"/>
    <w:rsid w:val="0087092D"/>
    <w:rsid w:val="008A53B9"/>
    <w:rsid w:val="008B1C50"/>
    <w:rsid w:val="00900FF7"/>
    <w:rsid w:val="00933F07"/>
    <w:rsid w:val="00A7395F"/>
    <w:rsid w:val="00A82B18"/>
    <w:rsid w:val="00A9380C"/>
    <w:rsid w:val="00C1287E"/>
    <w:rsid w:val="00C47DB4"/>
    <w:rsid w:val="00C80D37"/>
    <w:rsid w:val="00C928E6"/>
    <w:rsid w:val="00D265D2"/>
    <w:rsid w:val="00D71805"/>
    <w:rsid w:val="00DB7E1D"/>
    <w:rsid w:val="00E04368"/>
    <w:rsid w:val="00E42965"/>
    <w:rsid w:val="00FB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56F2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7DB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3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14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Тамара Николаевна Чубарина</cp:lastModifiedBy>
  <cp:revision>8</cp:revision>
  <cp:lastPrinted>2024-03-05T12:49:00Z</cp:lastPrinted>
  <dcterms:created xsi:type="dcterms:W3CDTF">2026-03-27T07:09:00Z</dcterms:created>
  <dcterms:modified xsi:type="dcterms:W3CDTF">2026-04-14T07:46:00Z</dcterms:modified>
</cp:coreProperties>
</file>