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043DF9" w14:textId="1530FDF0" w:rsidR="0072118B" w:rsidRPr="0072118B" w:rsidRDefault="0072118B" w:rsidP="00651BDE">
      <w:pPr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bookmarkStart w:id="0" w:name="_Toc228385097"/>
      <w:bookmarkStart w:id="1" w:name="_Toc228431230"/>
      <w:r w:rsidRPr="0072118B"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="00651BDE">
        <w:rPr>
          <w:rFonts w:ascii="Times New Roman" w:hAnsi="Times New Roman" w:cs="Times New Roman"/>
          <w:sz w:val="28"/>
          <w:szCs w:val="28"/>
        </w:rPr>
        <w:t>3</w:t>
      </w:r>
    </w:p>
    <w:p w14:paraId="0ACA3780" w14:textId="77777777" w:rsidR="0072118B" w:rsidRPr="0072118B" w:rsidRDefault="0072118B" w:rsidP="00651BDE">
      <w:pPr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72118B">
        <w:rPr>
          <w:rFonts w:ascii="Times New Roman" w:hAnsi="Times New Roman" w:cs="Times New Roman"/>
          <w:sz w:val="28"/>
          <w:szCs w:val="28"/>
        </w:rPr>
        <w:t>к местным нормативам</w:t>
      </w:r>
    </w:p>
    <w:p w14:paraId="0ABFEC44" w14:textId="77777777" w:rsidR="0072118B" w:rsidRPr="0072118B" w:rsidRDefault="0072118B" w:rsidP="00651BDE">
      <w:pPr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72118B">
        <w:rPr>
          <w:rFonts w:ascii="Times New Roman" w:hAnsi="Times New Roman" w:cs="Times New Roman"/>
          <w:sz w:val="28"/>
          <w:szCs w:val="28"/>
        </w:rPr>
        <w:t>градостроительного проектирования</w:t>
      </w:r>
    </w:p>
    <w:p w14:paraId="7FD79A1B" w14:textId="3293D1AF" w:rsidR="0072118B" w:rsidRPr="0072118B" w:rsidRDefault="0072118B" w:rsidP="00651BDE">
      <w:pPr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72118B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</w:p>
    <w:p w14:paraId="6BDFE968" w14:textId="58CB6ED7" w:rsidR="0072118B" w:rsidRPr="0072118B" w:rsidRDefault="0072118B" w:rsidP="00651BDE">
      <w:pPr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72118B">
        <w:rPr>
          <w:rFonts w:ascii="Times New Roman" w:hAnsi="Times New Roman" w:cs="Times New Roman"/>
          <w:sz w:val="28"/>
          <w:szCs w:val="28"/>
        </w:rPr>
        <w:t>городского округа</w:t>
      </w:r>
    </w:p>
    <w:p w14:paraId="0D4000DD" w14:textId="77777777" w:rsidR="0072118B" w:rsidRPr="0072118B" w:rsidRDefault="0072118B" w:rsidP="00651BDE">
      <w:pPr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72118B">
        <w:rPr>
          <w:rFonts w:ascii="Times New Roman" w:hAnsi="Times New Roman" w:cs="Times New Roman"/>
          <w:sz w:val="28"/>
          <w:szCs w:val="28"/>
        </w:rPr>
        <w:t>города-курорта Кисловодска</w:t>
      </w:r>
    </w:p>
    <w:p w14:paraId="6BFBB1A9" w14:textId="77777777" w:rsidR="0072118B" w:rsidRPr="0072118B" w:rsidRDefault="0072118B" w:rsidP="00651BDE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14:paraId="4EB571D8" w14:textId="17F200ED" w:rsidR="005E5383" w:rsidRPr="00651BDE" w:rsidRDefault="005E5383" w:rsidP="00651BDE">
      <w:pPr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bookmarkStart w:id="2" w:name="_Toc170480808"/>
      <w:bookmarkStart w:id="3" w:name="_Toc188863984"/>
      <w:bookmarkStart w:id="4" w:name="_Toc205561780"/>
      <w:bookmarkStart w:id="5" w:name="_Toc228385099"/>
      <w:bookmarkStart w:id="6" w:name="_Toc228431232"/>
      <w:bookmarkEnd w:id="0"/>
      <w:bookmarkEnd w:id="1"/>
      <w:r w:rsidRPr="00651BDE">
        <w:rPr>
          <w:rFonts w:ascii="Times New Roman" w:hAnsi="Times New Roman" w:cs="Times New Roman"/>
          <w:sz w:val="28"/>
          <w:szCs w:val="28"/>
        </w:rPr>
        <w:t>Нормативная база МНГП</w:t>
      </w:r>
      <w:bookmarkEnd w:id="2"/>
      <w:bookmarkEnd w:id="3"/>
      <w:bookmarkEnd w:id="4"/>
      <w:bookmarkEnd w:id="5"/>
      <w:bookmarkEnd w:id="6"/>
    </w:p>
    <w:p w14:paraId="21DD4F20" w14:textId="77777777" w:rsidR="005E5383" w:rsidRPr="00651BDE" w:rsidRDefault="005E5383" w:rsidP="00651B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231486E" w14:textId="6A8E2436" w:rsidR="005E5383" w:rsidRPr="00651BDE" w:rsidRDefault="005E5383" w:rsidP="00651BDE">
      <w:pPr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bookmarkStart w:id="7" w:name="_Toc170480809"/>
      <w:bookmarkStart w:id="8" w:name="_Toc188863985"/>
      <w:bookmarkStart w:id="9" w:name="_Toc205561781"/>
      <w:bookmarkStart w:id="10" w:name="_Toc228385100"/>
      <w:bookmarkStart w:id="11" w:name="_Toc228431233"/>
      <w:r w:rsidRPr="00651BDE">
        <w:rPr>
          <w:rFonts w:ascii="Times New Roman" w:hAnsi="Times New Roman" w:cs="Times New Roman"/>
          <w:sz w:val="28"/>
          <w:szCs w:val="28"/>
        </w:rPr>
        <w:t>Российской Федерации</w:t>
      </w:r>
      <w:bookmarkEnd w:id="7"/>
      <w:bookmarkEnd w:id="8"/>
      <w:bookmarkEnd w:id="9"/>
      <w:bookmarkEnd w:id="10"/>
      <w:bookmarkEnd w:id="11"/>
      <w:r w:rsidR="00CB3B9C">
        <w:rPr>
          <w:rFonts w:ascii="Times New Roman" w:hAnsi="Times New Roman" w:cs="Times New Roman"/>
          <w:sz w:val="28"/>
          <w:szCs w:val="28"/>
        </w:rPr>
        <w:t>:</w:t>
      </w:r>
    </w:p>
    <w:p w14:paraId="3522E4AC" w14:textId="77777777" w:rsidR="00A103A9" w:rsidRDefault="00A103A9" w:rsidP="00A103A9">
      <w:pPr>
        <w:tabs>
          <w:tab w:val="left" w:pos="0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E5383" w:rsidRPr="00651BDE">
        <w:rPr>
          <w:rFonts w:ascii="Times New Roman" w:hAnsi="Times New Roman" w:cs="Times New Roman"/>
          <w:sz w:val="28"/>
          <w:szCs w:val="28"/>
        </w:rPr>
        <w:t>Градостроительный кодекс Российской Федерации от 29 декабря 2004 года № 190-ФЗ;</w:t>
      </w:r>
    </w:p>
    <w:p w14:paraId="5362F333" w14:textId="77777777" w:rsidR="00A103A9" w:rsidRDefault="00A103A9" w:rsidP="00A103A9">
      <w:pPr>
        <w:tabs>
          <w:tab w:val="left" w:pos="0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E5383" w:rsidRPr="00651BDE">
        <w:rPr>
          <w:rFonts w:ascii="Times New Roman" w:hAnsi="Times New Roman" w:cs="Times New Roman"/>
          <w:sz w:val="28"/>
          <w:szCs w:val="28"/>
        </w:rPr>
        <w:t>Федеральный закон от 21 декабря 1994 года № 68-ФЗ «О защите населения и территорий от чрезвычайных ситуаций природного и техногенного характера»;</w:t>
      </w:r>
    </w:p>
    <w:p w14:paraId="0C2FA53D" w14:textId="77777777" w:rsidR="00A103A9" w:rsidRDefault="00A103A9" w:rsidP="00A103A9">
      <w:pPr>
        <w:tabs>
          <w:tab w:val="left" w:pos="0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E5383" w:rsidRPr="00651BDE">
        <w:rPr>
          <w:rFonts w:ascii="Times New Roman" w:hAnsi="Times New Roman" w:cs="Times New Roman"/>
          <w:sz w:val="28"/>
          <w:szCs w:val="28"/>
        </w:rPr>
        <w:t>Федеральный закон от 21 декабря 1994 года № 69-ФЗ «О пожарной безопасности»;</w:t>
      </w:r>
    </w:p>
    <w:p w14:paraId="70F71E0E" w14:textId="77777777" w:rsidR="00A103A9" w:rsidRDefault="00A103A9" w:rsidP="00A103A9">
      <w:pPr>
        <w:tabs>
          <w:tab w:val="left" w:pos="0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E5383" w:rsidRPr="00651BDE">
        <w:rPr>
          <w:rFonts w:ascii="Times New Roman" w:hAnsi="Times New Roman" w:cs="Times New Roman"/>
          <w:sz w:val="28"/>
          <w:szCs w:val="28"/>
        </w:rPr>
        <w:t>Федеральный закон от 29 декабря 1994 года № 78-ФЗ «О библиотечном деле»;</w:t>
      </w:r>
    </w:p>
    <w:p w14:paraId="70BC04C5" w14:textId="77777777" w:rsidR="00A103A9" w:rsidRDefault="00A103A9" w:rsidP="00A103A9">
      <w:pPr>
        <w:tabs>
          <w:tab w:val="left" w:pos="0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E5383" w:rsidRPr="00651BDE">
        <w:rPr>
          <w:rFonts w:ascii="Times New Roman" w:hAnsi="Times New Roman" w:cs="Times New Roman"/>
          <w:sz w:val="28"/>
          <w:szCs w:val="28"/>
        </w:rPr>
        <w:t>Федеральный закон от 12 января 1996 года № 8-ФЗ «О погребении и похоронном деле»;</w:t>
      </w:r>
    </w:p>
    <w:p w14:paraId="65DA0C16" w14:textId="77777777" w:rsidR="00A103A9" w:rsidRDefault="00A103A9" w:rsidP="00A103A9">
      <w:pPr>
        <w:tabs>
          <w:tab w:val="left" w:pos="0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E5383" w:rsidRPr="00651BDE">
        <w:rPr>
          <w:rFonts w:ascii="Times New Roman" w:hAnsi="Times New Roman" w:cs="Times New Roman"/>
          <w:sz w:val="28"/>
          <w:szCs w:val="28"/>
        </w:rPr>
        <w:t>Федеральный закон от 24 июня 1998 года № 89-ФЗ «Об отходах производства и потребления»;</w:t>
      </w:r>
    </w:p>
    <w:p w14:paraId="148014E7" w14:textId="77777777" w:rsidR="00A103A9" w:rsidRDefault="00A103A9" w:rsidP="00A103A9">
      <w:pPr>
        <w:tabs>
          <w:tab w:val="left" w:pos="0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E5383" w:rsidRPr="00651BDE">
        <w:rPr>
          <w:rFonts w:ascii="Times New Roman" w:hAnsi="Times New Roman" w:cs="Times New Roman"/>
          <w:sz w:val="28"/>
          <w:szCs w:val="28"/>
        </w:rPr>
        <w:t>Федеральный закон от 12 февраля 1998 года № 28-ФЗ «О гражданской обороне»;</w:t>
      </w:r>
    </w:p>
    <w:p w14:paraId="0D38C505" w14:textId="77777777" w:rsidR="00A103A9" w:rsidRDefault="00A103A9" w:rsidP="00A103A9">
      <w:pPr>
        <w:tabs>
          <w:tab w:val="left" w:pos="0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E5383" w:rsidRPr="00651BDE">
        <w:rPr>
          <w:rFonts w:ascii="Times New Roman" w:hAnsi="Times New Roman" w:cs="Times New Roman"/>
          <w:sz w:val="28"/>
          <w:szCs w:val="28"/>
        </w:rPr>
        <w:t>Федеральный закон от 30 марта 1999 года № 52-Ф3 «О санитарно-эпидемиологическом благополучии населения»;</w:t>
      </w:r>
    </w:p>
    <w:p w14:paraId="56126A62" w14:textId="77777777" w:rsidR="00A103A9" w:rsidRDefault="00A103A9" w:rsidP="00A103A9">
      <w:pPr>
        <w:tabs>
          <w:tab w:val="left" w:pos="0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E5383" w:rsidRPr="00651BDE">
        <w:rPr>
          <w:rFonts w:ascii="Times New Roman" w:hAnsi="Times New Roman" w:cs="Times New Roman"/>
          <w:sz w:val="28"/>
          <w:szCs w:val="28"/>
        </w:rPr>
        <w:t>Федеральный закон от 31 марта 1999 года № 69-ФЗ «О газоснабжении в Российской Федерации»;</w:t>
      </w:r>
    </w:p>
    <w:p w14:paraId="29C30997" w14:textId="77777777" w:rsidR="00A103A9" w:rsidRDefault="00A103A9" w:rsidP="00A103A9">
      <w:pPr>
        <w:tabs>
          <w:tab w:val="left" w:pos="0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E5383" w:rsidRPr="00651BDE">
        <w:rPr>
          <w:rFonts w:ascii="Times New Roman" w:hAnsi="Times New Roman" w:cs="Times New Roman"/>
          <w:sz w:val="28"/>
          <w:szCs w:val="28"/>
        </w:rPr>
        <w:t>Федеральный закон от 25 июня 2002 года № 73-ФЗ «Об объектах культурного наследия (памятниках истории и культуры) народов Российской Федерации»;</w:t>
      </w:r>
    </w:p>
    <w:p w14:paraId="0C23D0CC" w14:textId="77777777" w:rsidR="00A103A9" w:rsidRDefault="00A103A9" w:rsidP="00A103A9">
      <w:pPr>
        <w:tabs>
          <w:tab w:val="left" w:pos="0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E5383" w:rsidRPr="00651BDE">
        <w:rPr>
          <w:rFonts w:ascii="Times New Roman" w:hAnsi="Times New Roman" w:cs="Times New Roman"/>
          <w:sz w:val="28"/>
          <w:szCs w:val="28"/>
        </w:rPr>
        <w:t>Федеральный закон от 27 декабря 2002 года № 184-ФЗ «О техническом регулировании»;</w:t>
      </w:r>
    </w:p>
    <w:p w14:paraId="00E6D4D3" w14:textId="77777777" w:rsidR="00A103A9" w:rsidRDefault="00A103A9" w:rsidP="00A103A9">
      <w:pPr>
        <w:tabs>
          <w:tab w:val="left" w:pos="0"/>
        </w:tabs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E5383" w:rsidRPr="00651BDE">
        <w:rPr>
          <w:rFonts w:ascii="Times New Roman" w:eastAsia="Calibri" w:hAnsi="Times New Roman" w:cs="Times New Roman"/>
          <w:sz w:val="28"/>
          <w:szCs w:val="28"/>
        </w:rPr>
        <w:t>Федеральный закон от 26 марта 2003 года № 35-ФЗ «Об электроэнергетике»;</w:t>
      </w:r>
    </w:p>
    <w:p w14:paraId="47F07F2F" w14:textId="77777777" w:rsidR="00A103A9" w:rsidRDefault="00A103A9" w:rsidP="00A103A9">
      <w:pPr>
        <w:tabs>
          <w:tab w:val="left" w:pos="0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="005E5383" w:rsidRPr="00651BDE">
        <w:rPr>
          <w:rFonts w:ascii="Times New Roman" w:hAnsi="Times New Roman" w:cs="Times New Roman"/>
          <w:sz w:val="28"/>
          <w:szCs w:val="28"/>
        </w:rPr>
        <w:t>Федеральный закон от 07 июля 2003 года № 126-ФЗ «О связи»;</w:t>
      </w:r>
    </w:p>
    <w:p w14:paraId="173B7E34" w14:textId="77777777" w:rsidR="00A103A9" w:rsidRDefault="00A103A9" w:rsidP="00A103A9">
      <w:pPr>
        <w:tabs>
          <w:tab w:val="left" w:pos="0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E5383" w:rsidRPr="00651BDE">
        <w:rPr>
          <w:rFonts w:ascii="Times New Roman" w:hAnsi="Times New Roman" w:cs="Times New Roman"/>
          <w:sz w:val="28"/>
          <w:szCs w:val="28"/>
        </w:rPr>
        <w:t>Федеральный закон от 06 октября 2003 года № 131-ФЗ «Об общих принципах организации местного самоуправления в Российской Федерации»;</w:t>
      </w:r>
    </w:p>
    <w:p w14:paraId="53A83812" w14:textId="77777777" w:rsidR="00A103A9" w:rsidRDefault="00A103A9" w:rsidP="00A103A9">
      <w:pPr>
        <w:tabs>
          <w:tab w:val="left" w:pos="0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E5383" w:rsidRPr="00651BDE">
        <w:rPr>
          <w:rFonts w:ascii="Times New Roman" w:hAnsi="Times New Roman" w:cs="Times New Roman"/>
          <w:sz w:val="28"/>
          <w:szCs w:val="28"/>
        </w:rPr>
        <w:t>Федеральный закон от 22 октября 2004 года № 125-ФЗ «Об архивном деле в Российской Федерации»;</w:t>
      </w:r>
    </w:p>
    <w:p w14:paraId="225CB4DD" w14:textId="77777777" w:rsidR="00A103A9" w:rsidRDefault="00A103A9" w:rsidP="00A103A9">
      <w:pPr>
        <w:tabs>
          <w:tab w:val="left" w:pos="0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E5383" w:rsidRPr="00651BDE">
        <w:rPr>
          <w:rFonts w:ascii="Times New Roman" w:hAnsi="Times New Roman" w:cs="Times New Roman"/>
          <w:sz w:val="28"/>
          <w:szCs w:val="28"/>
        </w:rPr>
        <w:t>Федеральный закон от 30 декабря 2006 года № 271 «О розничных рынках и о внесении изменений в Трудовой кодекс Российской Федерации»;</w:t>
      </w:r>
    </w:p>
    <w:p w14:paraId="4AA6D9B8" w14:textId="77777777" w:rsidR="00A103A9" w:rsidRDefault="00A103A9" w:rsidP="00A103A9">
      <w:pPr>
        <w:tabs>
          <w:tab w:val="left" w:pos="0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E5383" w:rsidRPr="00651BDE">
        <w:rPr>
          <w:rFonts w:ascii="Times New Roman" w:hAnsi="Times New Roman" w:cs="Times New Roman"/>
          <w:sz w:val="28"/>
          <w:szCs w:val="28"/>
        </w:rPr>
        <w:t xml:space="preserve">Федеральный закон от 08 ноября 2007 года № 257-ФЗ «Об автомобильных дорогах и о дорожной деятельности в Российской Федерации </w:t>
      </w:r>
      <w:r w:rsidR="005E5383" w:rsidRPr="00651BDE">
        <w:rPr>
          <w:rFonts w:ascii="Times New Roman" w:hAnsi="Times New Roman" w:cs="Times New Roman"/>
          <w:sz w:val="28"/>
          <w:szCs w:val="28"/>
        </w:rPr>
        <w:lastRenderedPageBreak/>
        <w:t>и о внесении изменений в отдельные законодательные акты Российской Федерации»;</w:t>
      </w:r>
    </w:p>
    <w:p w14:paraId="10EA504E" w14:textId="77777777" w:rsidR="00A103A9" w:rsidRDefault="00A103A9" w:rsidP="00A103A9">
      <w:pPr>
        <w:tabs>
          <w:tab w:val="left" w:pos="0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E5383" w:rsidRPr="00651BDE">
        <w:rPr>
          <w:rFonts w:ascii="Times New Roman" w:hAnsi="Times New Roman" w:cs="Times New Roman"/>
          <w:sz w:val="28"/>
          <w:szCs w:val="28"/>
        </w:rPr>
        <w:t>Федеральный закон от 04 декабря 2007 № 329 «О физической культуре и спорте»;</w:t>
      </w:r>
    </w:p>
    <w:p w14:paraId="64CDC204" w14:textId="77777777" w:rsidR="00A103A9" w:rsidRDefault="00A103A9" w:rsidP="00A103A9">
      <w:pPr>
        <w:tabs>
          <w:tab w:val="left" w:pos="0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E5383" w:rsidRPr="00651BDE">
        <w:rPr>
          <w:rFonts w:ascii="Times New Roman" w:hAnsi="Times New Roman" w:cs="Times New Roman"/>
          <w:sz w:val="28"/>
          <w:szCs w:val="28"/>
        </w:rPr>
        <w:t>Федеральный закон от 30 декабря 2009 года № 384-ФЗ «Технический регламент о безопасности зданий и сооружений»;</w:t>
      </w:r>
    </w:p>
    <w:p w14:paraId="5D4E9D41" w14:textId="77777777" w:rsidR="00A103A9" w:rsidRDefault="00A103A9" w:rsidP="00A103A9">
      <w:pPr>
        <w:tabs>
          <w:tab w:val="left" w:pos="0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E5383" w:rsidRPr="00651BDE">
        <w:rPr>
          <w:rFonts w:ascii="Times New Roman" w:hAnsi="Times New Roman" w:cs="Times New Roman"/>
          <w:sz w:val="28"/>
          <w:szCs w:val="28"/>
        </w:rPr>
        <w:t>Федеральный закон от 27 июля 2010 года № 190-ФЗ «О теплоснабжении»;</w:t>
      </w:r>
    </w:p>
    <w:p w14:paraId="6E3FD47B" w14:textId="77777777" w:rsidR="00A103A9" w:rsidRDefault="00A103A9" w:rsidP="00A103A9">
      <w:pPr>
        <w:tabs>
          <w:tab w:val="left" w:pos="0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E5383" w:rsidRPr="00651BDE">
        <w:rPr>
          <w:rFonts w:ascii="Times New Roman" w:hAnsi="Times New Roman" w:cs="Times New Roman"/>
          <w:sz w:val="28"/>
          <w:szCs w:val="28"/>
        </w:rPr>
        <w:t>Федеральный закон от 07 декабря 2011 года № 416-ФЗ «О водоснабжении и водоотведении»;</w:t>
      </w:r>
    </w:p>
    <w:p w14:paraId="6E87B294" w14:textId="77777777" w:rsidR="00A103A9" w:rsidRDefault="00A103A9" w:rsidP="00A103A9">
      <w:pPr>
        <w:tabs>
          <w:tab w:val="left" w:pos="0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E5383" w:rsidRPr="00651BDE">
        <w:rPr>
          <w:rFonts w:ascii="Times New Roman" w:hAnsi="Times New Roman" w:cs="Times New Roman"/>
          <w:sz w:val="28"/>
          <w:szCs w:val="28"/>
        </w:rPr>
        <w:t>Федеральный закон от 21 ноября 2011 года № 323-ФЗ «Об основах охраны здоровья граждан в Российской Федерации»;</w:t>
      </w:r>
    </w:p>
    <w:p w14:paraId="1FBAC8BA" w14:textId="77777777" w:rsidR="00A103A9" w:rsidRDefault="00A103A9" w:rsidP="00A103A9">
      <w:pPr>
        <w:tabs>
          <w:tab w:val="left" w:pos="0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E5383" w:rsidRPr="00651BDE">
        <w:rPr>
          <w:rFonts w:ascii="Times New Roman" w:hAnsi="Times New Roman" w:cs="Times New Roman"/>
          <w:bCs/>
          <w:sz w:val="28"/>
          <w:szCs w:val="28"/>
        </w:rPr>
        <w:t>Федеральный закон от 29 декабря 2012 года № 273-ФЗ «Об образовании в Российской Федерации»;</w:t>
      </w:r>
    </w:p>
    <w:p w14:paraId="6D377766" w14:textId="77777777" w:rsidR="00A103A9" w:rsidRDefault="00A103A9" w:rsidP="00A103A9">
      <w:pPr>
        <w:tabs>
          <w:tab w:val="left" w:pos="0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5E5383" w:rsidRPr="00651BDE">
        <w:rPr>
          <w:rFonts w:ascii="Times New Roman" w:hAnsi="Times New Roman" w:cs="Times New Roman"/>
          <w:sz w:val="28"/>
          <w:szCs w:val="28"/>
        </w:rPr>
        <w:t>Федеральный закон от 28 декабря 2013 года № 422-ФЗ «Об основах социального обслуживания граждан в Российской Федерации»;</w:t>
      </w:r>
    </w:p>
    <w:p w14:paraId="3E94A678" w14:textId="77777777" w:rsidR="00A103A9" w:rsidRDefault="00A103A9" w:rsidP="00A103A9">
      <w:pPr>
        <w:tabs>
          <w:tab w:val="left" w:pos="0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E5383" w:rsidRPr="00651BDE">
        <w:rPr>
          <w:rFonts w:ascii="Times New Roman" w:hAnsi="Times New Roman" w:cs="Times New Roman"/>
          <w:bCs/>
          <w:sz w:val="28"/>
          <w:szCs w:val="28"/>
        </w:rPr>
        <w:t>Федеральный закон от 21 декабря 2021 года № 414-ФЗ «Об общих принципах организации публичной власти в субъектах Российской Федерации»;</w:t>
      </w:r>
    </w:p>
    <w:p w14:paraId="264FBDDE" w14:textId="77777777" w:rsidR="00A103A9" w:rsidRDefault="00A103A9" w:rsidP="00A103A9">
      <w:pPr>
        <w:tabs>
          <w:tab w:val="left" w:pos="0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5E5383" w:rsidRPr="00651BDE">
        <w:rPr>
          <w:rFonts w:ascii="Times New Roman" w:hAnsi="Times New Roman" w:cs="Times New Roman"/>
          <w:bCs/>
          <w:sz w:val="28"/>
          <w:szCs w:val="28"/>
        </w:rPr>
        <w:t>Федеральный закон от 22.07.2008 года № 123-ФЗ «Технологический регламент о требованиях пожарной безопасности»;</w:t>
      </w:r>
    </w:p>
    <w:p w14:paraId="052A4304" w14:textId="77777777" w:rsidR="00A103A9" w:rsidRDefault="00A103A9" w:rsidP="00A103A9">
      <w:pPr>
        <w:tabs>
          <w:tab w:val="left" w:pos="0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5E5383" w:rsidRPr="00651BDE">
        <w:rPr>
          <w:rFonts w:ascii="Times New Roman" w:hAnsi="Times New Roman" w:cs="Times New Roman"/>
          <w:bCs/>
          <w:sz w:val="28"/>
          <w:szCs w:val="28"/>
        </w:rPr>
        <w:t>Перечень поручений по итогам заседания Совета при Президенте по развитию физической культуры и спорта (утв. Президентом РФ 18.12.2023 г. № Пр-2466);</w:t>
      </w:r>
    </w:p>
    <w:p w14:paraId="072E79B4" w14:textId="77777777" w:rsidR="00A103A9" w:rsidRDefault="00A103A9" w:rsidP="00A103A9">
      <w:pPr>
        <w:tabs>
          <w:tab w:val="left" w:pos="0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5E5383" w:rsidRPr="00651BDE">
        <w:rPr>
          <w:rFonts w:ascii="Times New Roman" w:hAnsi="Times New Roman" w:cs="Times New Roman"/>
          <w:sz w:val="28"/>
          <w:szCs w:val="28"/>
        </w:rPr>
        <w:t>План мероприятий («дорожная карта»), направленных на дополнительное нормативно-правовое регулирование развития средств индивидуальной мобильности и обеспечение безопасности дорожного движения при их использовании, утв. Заместителем Председателя Правительства Российской Федерации от 11.10.2023 г. № 11752-П50-МХ (в ред. от 07.11.2024 № МХ-П50-37479);</w:t>
      </w:r>
    </w:p>
    <w:p w14:paraId="3EA190D7" w14:textId="77777777" w:rsidR="00A103A9" w:rsidRDefault="00A103A9" w:rsidP="00A103A9">
      <w:pPr>
        <w:tabs>
          <w:tab w:val="left" w:pos="0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E5383" w:rsidRPr="00651BDE">
        <w:rPr>
          <w:rFonts w:ascii="Times New Roman" w:hAnsi="Times New Roman" w:cs="Times New Roman"/>
          <w:sz w:val="28"/>
          <w:szCs w:val="28"/>
        </w:rPr>
        <w:t>Постановление Правительства Российской Федерации от 22 декабря 2012 года № 1376 «Об утверждении Правил организации деятельности многофункциональных центров предоставления государственных и муниципальных услуг»;</w:t>
      </w:r>
    </w:p>
    <w:p w14:paraId="41EA31F7" w14:textId="77777777" w:rsidR="00A103A9" w:rsidRDefault="00A103A9" w:rsidP="00A103A9">
      <w:pPr>
        <w:tabs>
          <w:tab w:val="left" w:pos="0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E5383" w:rsidRPr="00651BDE">
        <w:rPr>
          <w:rFonts w:ascii="Times New Roman" w:hAnsi="Times New Roman" w:cs="Times New Roman"/>
          <w:sz w:val="28"/>
          <w:szCs w:val="28"/>
        </w:rPr>
        <w:t>Постановление Правительства Российской Федерации от 23 ноября 2019 года № 1504 «Об утверждении методических указаний по организации деятельности приютов для животных и установлению норм содержания животных в них»;</w:t>
      </w:r>
    </w:p>
    <w:p w14:paraId="17FB4850" w14:textId="77777777" w:rsidR="00A103A9" w:rsidRDefault="00A103A9" w:rsidP="00A103A9">
      <w:pPr>
        <w:tabs>
          <w:tab w:val="left" w:pos="0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E5383" w:rsidRPr="00651BDE">
        <w:rPr>
          <w:rFonts w:ascii="Times New Roman" w:hAnsi="Times New Roman" w:cs="Times New Roman"/>
          <w:sz w:val="28"/>
          <w:szCs w:val="28"/>
        </w:rPr>
        <w:t>Приказ Министерства труда и социальной защиты Российской Федерации от 24 ноября 2014 года № 934н «Об утверждении методических рекомендаций по расчету потребностей субъектов Российской Федерации в развитии сети организаций социального обслуживания»;</w:t>
      </w:r>
    </w:p>
    <w:p w14:paraId="23FA8C26" w14:textId="77777777" w:rsidR="00A103A9" w:rsidRDefault="00A103A9" w:rsidP="00A103A9">
      <w:pPr>
        <w:tabs>
          <w:tab w:val="left" w:pos="0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E5383" w:rsidRPr="00651BDE">
        <w:rPr>
          <w:rFonts w:ascii="Times New Roman" w:hAnsi="Times New Roman" w:cs="Times New Roman"/>
          <w:sz w:val="28"/>
          <w:szCs w:val="28"/>
        </w:rPr>
        <w:t xml:space="preserve">Приказ Министерства Российской Федерации по делам гражданской обороны, чрезвычайным ситуациям и ликвидации последствий стихийных </w:t>
      </w:r>
      <w:r w:rsidR="005E5383" w:rsidRPr="00651BDE">
        <w:rPr>
          <w:rFonts w:ascii="Times New Roman" w:hAnsi="Times New Roman" w:cs="Times New Roman"/>
          <w:sz w:val="28"/>
          <w:szCs w:val="28"/>
        </w:rPr>
        <w:lastRenderedPageBreak/>
        <w:t>бедствий от 15 октября 2021 года № 700 «Об утверждении методик расчета численности и технической оснащенности подразделений пожарной охраны»;</w:t>
      </w:r>
    </w:p>
    <w:p w14:paraId="2DD69C83" w14:textId="77777777" w:rsidR="00A103A9" w:rsidRDefault="00A103A9" w:rsidP="00A103A9">
      <w:pPr>
        <w:tabs>
          <w:tab w:val="left" w:pos="0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E5383" w:rsidRPr="00651BDE">
        <w:rPr>
          <w:rFonts w:ascii="Times New Roman" w:hAnsi="Times New Roman" w:cs="Times New Roman"/>
          <w:bCs/>
          <w:sz w:val="28"/>
          <w:szCs w:val="28"/>
        </w:rPr>
        <w:t>Распоряжение Министерства культуры Российской Федерации от 18 ноября 2025 года № Р-494 «Об утверждении методических рекомендаций органам государственной власти субъектов Российской Федерации и органам местного самоуправления о применении нормативов и норм оптимального размещения организаций культуры и обеспеченности населения услугами организаций культуры»</w:t>
      </w:r>
      <w:r w:rsidR="005E5383" w:rsidRPr="00651BDE">
        <w:rPr>
          <w:rFonts w:ascii="Times New Roman" w:hAnsi="Times New Roman" w:cs="Times New Roman"/>
          <w:sz w:val="28"/>
          <w:szCs w:val="28"/>
        </w:rPr>
        <w:t>;</w:t>
      </w:r>
    </w:p>
    <w:p w14:paraId="6728DAB4" w14:textId="77777777" w:rsidR="00A103A9" w:rsidRDefault="00A103A9" w:rsidP="00A103A9">
      <w:pPr>
        <w:tabs>
          <w:tab w:val="left" w:pos="0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E5383" w:rsidRPr="00651BDE">
        <w:rPr>
          <w:rFonts w:ascii="Times New Roman" w:hAnsi="Times New Roman" w:cs="Times New Roman"/>
          <w:sz w:val="28"/>
          <w:szCs w:val="28"/>
        </w:rPr>
        <w:t>Приказ Министерства спорта Российской Федерации от 21 марта 2018 года № 244 «Об утверждении Методических рекомендаций о применении нормативов и норм при определении потребности субъектов Российской Федерации в объектах физической культуры и спорта»;</w:t>
      </w:r>
    </w:p>
    <w:p w14:paraId="0DB9C6A8" w14:textId="77777777" w:rsidR="00A103A9" w:rsidRDefault="00A103A9" w:rsidP="00A103A9">
      <w:pPr>
        <w:tabs>
          <w:tab w:val="left" w:pos="0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E5383" w:rsidRPr="00651BDE">
        <w:rPr>
          <w:rFonts w:ascii="Times New Roman" w:hAnsi="Times New Roman" w:cs="Times New Roman"/>
          <w:sz w:val="28"/>
          <w:szCs w:val="28"/>
        </w:rPr>
        <w:t>Приказ Министерства экономического развития Российской Федерации от 15 февраля 2021 года № 71 «Об утверждении Методических рекомендаций по подготовке нормативов градостроительного проектирования»;</w:t>
      </w:r>
    </w:p>
    <w:p w14:paraId="65FB5BBA" w14:textId="77777777" w:rsidR="00A103A9" w:rsidRDefault="00A103A9" w:rsidP="00A103A9">
      <w:pPr>
        <w:tabs>
          <w:tab w:val="left" w:pos="0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E5383" w:rsidRPr="00651BDE">
        <w:rPr>
          <w:rFonts w:ascii="Times New Roman" w:hAnsi="Times New Roman" w:cs="Times New Roman"/>
          <w:sz w:val="28"/>
          <w:szCs w:val="28"/>
        </w:rPr>
        <w:t>Распоряжение Министерства транспорта Российской Федерации от 31 января 2017 года № НА-19-р «Об утверждении социального стандарта транспортного обслуживания населения при осуществлении перевозок пассажиров и багажа автомобильным транспортом и городским наземным электрическим транспортом» (с изм. на 8 октября 2024 года)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77558D68" w14:textId="77777777" w:rsidR="00A103A9" w:rsidRDefault="00A103A9" w:rsidP="00A103A9">
      <w:pPr>
        <w:tabs>
          <w:tab w:val="left" w:pos="0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E5383" w:rsidRPr="00651BDE">
        <w:rPr>
          <w:rFonts w:ascii="Times New Roman" w:hAnsi="Times New Roman" w:cs="Times New Roman"/>
          <w:sz w:val="28"/>
          <w:szCs w:val="28"/>
        </w:rPr>
        <w:t>Распоряжение Министерства транспорта Российской Федерации от 22 ноября 2022 года № АК-292-Р «Об утверждении методических рекомендаций для субъектов Российской Федерации по определению необходимого количества парковок (парковочных мест) на территории муниципальных образований с учетом взаимосвязи с параметрами работы пассажирского транспорта общего пользования»;</w:t>
      </w:r>
    </w:p>
    <w:p w14:paraId="6ED9F192" w14:textId="00C7A21A" w:rsidR="005E5383" w:rsidRPr="00651BDE" w:rsidRDefault="00A103A9" w:rsidP="00A103A9">
      <w:pPr>
        <w:tabs>
          <w:tab w:val="left" w:pos="0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E5383" w:rsidRPr="00651BDE">
        <w:rPr>
          <w:rFonts w:ascii="Times New Roman" w:hAnsi="Times New Roman" w:cs="Times New Roman"/>
          <w:sz w:val="28"/>
          <w:szCs w:val="28"/>
        </w:rPr>
        <w:t>Письмо Министерства образования и науки Российской Федерации от 04 мая 2016 года № АК-950/02 «О методических рекомендациях».</w:t>
      </w:r>
    </w:p>
    <w:p w14:paraId="3A156746" w14:textId="77777777" w:rsidR="005E5383" w:rsidRPr="00651BDE" w:rsidRDefault="005E5383" w:rsidP="00651B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BD2DE65" w14:textId="77777777" w:rsidR="00A103A9" w:rsidRDefault="00CB3B9C" w:rsidP="00A103A9">
      <w:pPr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bookmarkStart w:id="12" w:name="_Toc205561782"/>
      <w:bookmarkStart w:id="13" w:name="_Toc228385101"/>
      <w:bookmarkStart w:id="14" w:name="_Toc228431234"/>
      <w:r>
        <w:rPr>
          <w:rFonts w:ascii="Times New Roman" w:hAnsi="Times New Roman" w:cs="Times New Roman"/>
          <w:sz w:val="28"/>
          <w:szCs w:val="28"/>
        </w:rPr>
        <w:t>Ставропольского</w:t>
      </w:r>
      <w:r w:rsidR="005E5383" w:rsidRPr="00651BDE">
        <w:rPr>
          <w:rFonts w:ascii="Times New Roman" w:hAnsi="Times New Roman" w:cs="Times New Roman"/>
          <w:sz w:val="28"/>
          <w:szCs w:val="28"/>
        </w:rPr>
        <w:t xml:space="preserve"> кра</w:t>
      </w:r>
      <w:bookmarkEnd w:id="12"/>
      <w:bookmarkEnd w:id="13"/>
      <w:bookmarkEnd w:id="14"/>
      <w:r>
        <w:rPr>
          <w:rFonts w:ascii="Times New Roman" w:hAnsi="Times New Roman" w:cs="Times New Roman"/>
          <w:sz w:val="28"/>
          <w:szCs w:val="28"/>
        </w:rPr>
        <w:t>я:</w:t>
      </w:r>
    </w:p>
    <w:p w14:paraId="31EA2120" w14:textId="77777777" w:rsidR="00A103A9" w:rsidRDefault="00A103A9" w:rsidP="00A103A9">
      <w:pPr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E5383" w:rsidRPr="00651BDE">
        <w:rPr>
          <w:rFonts w:ascii="Times New Roman" w:hAnsi="Times New Roman" w:cs="Times New Roman"/>
          <w:sz w:val="28"/>
          <w:szCs w:val="28"/>
        </w:rPr>
        <w:t>Закон Ставропольского края от 12.05.2022 № 38-кз «Устав (Основной Закон) Ставропольского края» (с изм. на 01.10.2024 г.) (в ред. Закона Ставропольского края от 01.10.2024 № 83-кз);</w:t>
      </w:r>
    </w:p>
    <w:p w14:paraId="0C9822B7" w14:textId="77777777" w:rsidR="00A103A9" w:rsidRDefault="00A103A9" w:rsidP="00A103A9">
      <w:pPr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E5383" w:rsidRPr="00651BDE">
        <w:rPr>
          <w:rFonts w:ascii="Times New Roman" w:hAnsi="Times New Roman" w:cs="Times New Roman"/>
          <w:sz w:val="28"/>
          <w:szCs w:val="28"/>
        </w:rPr>
        <w:t>Закон Ставропольского края от 18.06.2012 № 53-кз «О некоторых вопросах регулирования отношений в области градостроительной деятельности на территории Ставропольского края» (с изм. на 06.12.2024 г.) (в ред. Законов Ставропольского края от 09.12.2014 № 110-кз, от 12.03.2015 № 16-кз, от 06.10.2015 № 98-кз, от 10.04.2017 № 32-кз, от 08.12.2017 № 124-кз, от 11.07.2018 № 53-кз, от 22.07.2019 № 51-кз, от 07.10.2020 № 100-кз, от 22.06.2021 № 64-кз, от 04.04.2023 № 27-кз, от 02.04.2024 № 30-кз, от 06.12.2024 № 135-кз);</w:t>
      </w:r>
    </w:p>
    <w:p w14:paraId="2F077B61" w14:textId="77777777" w:rsidR="00A103A9" w:rsidRDefault="00A103A9" w:rsidP="00A103A9">
      <w:pPr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E5383" w:rsidRPr="00651BDE">
        <w:rPr>
          <w:rFonts w:ascii="Times New Roman" w:hAnsi="Times New Roman" w:cs="Times New Roman"/>
          <w:sz w:val="28"/>
          <w:szCs w:val="28"/>
        </w:rPr>
        <w:t>Закон Ставропольского края от 01.03.2005 № 9-кз «Об административно-территориальном устройстве Ставропольского края» (с изм. на 10.12.2019 г.) (в ред. Законов Ставропольского края от 27.07.2010 № 72-кз, от 14.11.2013 № 90-кз, от 31.05.2016 № 55-кз, от 10.12.2019 № 92-кз);</w:t>
      </w:r>
    </w:p>
    <w:p w14:paraId="00310F21" w14:textId="77777777" w:rsidR="00A103A9" w:rsidRDefault="00A103A9" w:rsidP="00A103A9">
      <w:pPr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="005E5383" w:rsidRPr="00651BDE">
        <w:rPr>
          <w:rFonts w:ascii="Times New Roman" w:hAnsi="Times New Roman" w:cs="Times New Roman"/>
          <w:sz w:val="28"/>
          <w:szCs w:val="28"/>
        </w:rPr>
        <w:t>Закон Ставропольского края от 10.11.2009 № 72-кз «О предоставлении жилых помещений жилищного фонда Ставропольского края по договорам социального найма» (с изм. на 23.07.2024 г.) (в ред. Законов Ставропольского края от 13.10.2010 № 84-кз, от 14.03.2013 № 14-кз, от 06.06.2014 № 45-кз, от 07.10.2014 № 88-кз, от 13.06.2018 № 44-кз, от 20.07.2018 № 58-кз, от 23.07.2024 № 75-кз, с изм., внесенными законами Ставропольского края от 27.12.2011 № 99-кз, от 10.12.2013 № 111-кз);</w:t>
      </w:r>
    </w:p>
    <w:p w14:paraId="5D38BCB6" w14:textId="77777777" w:rsidR="00A103A9" w:rsidRDefault="00A103A9" w:rsidP="00A103A9">
      <w:pPr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E5383" w:rsidRPr="00651BDE">
        <w:rPr>
          <w:rFonts w:ascii="Times New Roman" w:hAnsi="Times New Roman" w:cs="Times New Roman"/>
          <w:sz w:val="28"/>
          <w:szCs w:val="28"/>
        </w:rPr>
        <w:t>Распоряжение Губернатора Ставропольского края от 30.03.2023 № 175-р «Об утверждении Инвестиционной декларации Ставропольского края и состава инвестиционной команды Ставропольского края» (с изм. на 31.10.2023 г.) (в ред. распоряжения Губернатора Ставропольского края от 31.10.2023 № 753-р);</w:t>
      </w:r>
    </w:p>
    <w:p w14:paraId="41FA3BE3" w14:textId="77777777" w:rsidR="00A103A9" w:rsidRDefault="00A103A9" w:rsidP="00A103A9">
      <w:pPr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E5383" w:rsidRPr="00651BDE">
        <w:rPr>
          <w:rFonts w:ascii="Times New Roman" w:hAnsi="Times New Roman" w:cs="Times New Roman"/>
          <w:sz w:val="28"/>
          <w:szCs w:val="28"/>
        </w:rPr>
        <w:t>Распоряжение Правительства Ставропольского края от 27.03.2013 № 79-рп «Об утверждении плана мероприятий ("дорожная карта") «Изменения в отраслях социальной сферы Ставропольского края, направленные на повышение эффективности сферы культуры Ставропольского края» (в редакции распоряжений Правительства Ставропольского края от 10.07.2013 № 235-рп, от 16.05.2014 № 167-рп, от 12.05.2015 № 120-рп, от 18.11.2016 № 374-рп, от 23.05.2017 № 127-рп);</w:t>
      </w:r>
    </w:p>
    <w:p w14:paraId="3BBB3E7F" w14:textId="77777777" w:rsidR="00A103A9" w:rsidRDefault="00A103A9" w:rsidP="00A103A9">
      <w:pPr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E5383" w:rsidRPr="00651BDE">
        <w:rPr>
          <w:rFonts w:ascii="Times New Roman" w:hAnsi="Times New Roman" w:cs="Times New Roman"/>
          <w:sz w:val="28"/>
          <w:szCs w:val="28"/>
        </w:rPr>
        <w:t xml:space="preserve">Распоряжение Правительства Ставропольского края от 12.07.2023 № 379-рп «Об утверждении перечня государственных программ Ставропольского края и признании утратившими силу некоторых распоряжений Правительства Ставропольского края» (с изм. на </w:t>
      </w:r>
      <w:r w:rsidR="000D35FB" w:rsidRPr="00651BDE">
        <w:rPr>
          <w:rFonts w:ascii="Times New Roman" w:hAnsi="Times New Roman" w:cs="Times New Roman"/>
          <w:sz w:val="28"/>
          <w:szCs w:val="28"/>
        </w:rPr>
        <w:t>04</w:t>
      </w:r>
      <w:r w:rsidR="005E5383" w:rsidRPr="00651BDE">
        <w:rPr>
          <w:rFonts w:ascii="Times New Roman" w:hAnsi="Times New Roman" w:cs="Times New Roman"/>
          <w:sz w:val="28"/>
          <w:szCs w:val="28"/>
        </w:rPr>
        <w:t>.02.202</w:t>
      </w:r>
      <w:r w:rsidR="000D35FB" w:rsidRPr="00651BDE">
        <w:rPr>
          <w:rFonts w:ascii="Times New Roman" w:hAnsi="Times New Roman" w:cs="Times New Roman"/>
          <w:sz w:val="28"/>
          <w:szCs w:val="28"/>
        </w:rPr>
        <w:t>6</w:t>
      </w:r>
      <w:r w:rsidR="005E5383" w:rsidRPr="00651BDE">
        <w:rPr>
          <w:rFonts w:ascii="Times New Roman" w:hAnsi="Times New Roman" w:cs="Times New Roman"/>
          <w:sz w:val="28"/>
          <w:szCs w:val="28"/>
        </w:rPr>
        <w:t xml:space="preserve"> г.) (</w:t>
      </w:r>
      <w:r w:rsidR="00D620A4" w:rsidRPr="00651BDE">
        <w:rPr>
          <w:rFonts w:ascii="Times New Roman" w:hAnsi="Times New Roman" w:cs="Times New Roman"/>
          <w:sz w:val="28"/>
          <w:szCs w:val="28"/>
        </w:rPr>
        <w:t>в ред. распоряжений Правительства Ставропольского края от 18.06.2024 № 483-рп, от 18.12.2024 № 1040-рп, от 27.02.2025 № 155-рп, от 18.07.2025 № 505-рп, от 04.02.2026 № 46-рп</w:t>
      </w:r>
      <w:r w:rsidR="005E5383" w:rsidRPr="00651BDE">
        <w:rPr>
          <w:rFonts w:ascii="Times New Roman" w:hAnsi="Times New Roman" w:cs="Times New Roman"/>
          <w:sz w:val="28"/>
          <w:szCs w:val="28"/>
        </w:rPr>
        <w:t>);</w:t>
      </w:r>
    </w:p>
    <w:p w14:paraId="56E04438" w14:textId="77777777" w:rsidR="00A103A9" w:rsidRDefault="00A103A9" w:rsidP="00A103A9">
      <w:pPr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E5383" w:rsidRPr="00651BDE">
        <w:rPr>
          <w:rFonts w:ascii="Times New Roman" w:hAnsi="Times New Roman" w:cs="Times New Roman"/>
          <w:sz w:val="28"/>
          <w:szCs w:val="28"/>
        </w:rPr>
        <w:t>Распоряжение Правительства Ставропольского края от 21.08.2024 № 675-рп «Об утверждении прогноза социально-экономического развития Ставропольского края на период до 2036 года»;</w:t>
      </w:r>
    </w:p>
    <w:p w14:paraId="343392BB" w14:textId="77777777" w:rsidR="00A103A9" w:rsidRDefault="00A103A9" w:rsidP="00A103A9">
      <w:pPr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E5383" w:rsidRPr="00651BDE">
        <w:rPr>
          <w:rFonts w:ascii="Times New Roman" w:hAnsi="Times New Roman" w:cs="Times New Roman"/>
          <w:sz w:val="28"/>
          <w:szCs w:val="28"/>
        </w:rPr>
        <w:t>Постановление Ставропольского края от 31.12.2022 № 865-п «Об утверждении Территориальной программы государственных гарантий бесплатного оказания гражданам медицинской помощи на территории Ставропольского края на 2023 год и плановый период 2024 и 2025 годов» (с изм. на 25.12.2023 г.) (в ред. постановлений Правительства Ставропольского края от 21.04.2023 № 246-п, от 04.09.2023 № 524-п, от 01.11.2023 № 644-п, от 25.12.2023 № 789-п);</w:t>
      </w:r>
    </w:p>
    <w:p w14:paraId="2D2BC653" w14:textId="77777777" w:rsidR="00A103A9" w:rsidRDefault="00A103A9" w:rsidP="00A103A9">
      <w:pPr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E5383" w:rsidRPr="00651BDE">
        <w:rPr>
          <w:rFonts w:ascii="Times New Roman" w:hAnsi="Times New Roman" w:cs="Times New Roman"/>
          <w:sz w:val="28"/>
          <w:szCs w:val="28"/>
        </w:rPr>
        <w:t>Постановление Ставропольского края от 22.09.2016 № 408-п «Об утверждении территориальной схемы обращения с отходами в Ставропольском крае» (с изм. на 24.2019 г.) (в ред. постановления Правительства Ставропольского края от 24.12.2019 № 594-п, с изм., внесенными постановлениями Правительства Ставропольского края от 21.11.2017 № 462-п, от 01.10.2018 № 425-п);</w:t>
      </w:r>
    </w:p>
    <w:p w14:paraId="40C646BE" w14:textId="77777777" w:rsidR="00A103A9" w:rsidRDefault="00A103A9" w:rsidP="00A103A9">
      <w:pPr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E5383" w:rsidRPr="00651BDE">
        <w:rPr>
          <w:rFonts w:ascii="Times New Roman" w:hAnsi="Times New Roman" w:cs="Times New Roman"/>
          <w:sz w:val="28"/>
          <w:szCs w:val="28"/>
        </w:rPr>
        <w:t xml:space="preserve">Приказ Министерство жилищно-коммунального хозяйства Ставропольского края от 16.05.2013 № 131-о/д «Об утверждении нормативов потребления коммунальных услуг по холодному и горячему водоснабжению </w:t>
      </w:r>
      <w:r w:rsidR="005E5383" w:rsidRPr="00651BDE">
        <w:rPr>
          <w:rFonts w:ascii="Times New Roman" w:hAnsi="Times New Roman" w:cs="Times New Roman"/>
          <w:sz w:val="28"/>
          <w:szCs w:val="28"/>
        </w:rPr>
        <w:lastRenderedPageBreak/>
        <w:t>и водоотведению в Ставропольском крае» (в редакции приказов министерства жилищно-коммунального хозяйства Ставропольского края от 11.03.2016 № 85, от 14.04.2016 № 117, от 31.05.2016 № 154, от 09.03.2017 № 78, от 29.05.2017 № 159);</w:t>
      </w:r>
    </w:p>
    <w:p w14:paraId="44C02A0B" w14:textId="77777777" w:rsidR="00A103A9" w:rsidRDefault="00A103A9" w:rsidP="00A103A9">
      <w:pPr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E5383" w:rsidRPr="00651BDE">
        <w:rPr>
          <w:rFonts w:ascii="Times New Roman" w:hAnsi="Times New Roman" w:cs="Times New Roman"/>
          <w:sz w:val="28"/>
          <w:szCs w:val="28"/>
        </w:rPr>
        <w:t>Приказ Министерство жилищно-коммунального хозяйства Ставропольского края от 11.03.2016 № 87 «Об утверждении нормативов потребления коммунальной услуги по газоснабжению в Ставропольском крае» (в редакции приказов министерства жилищно-коммунального хозяйства Ставропольского края от 29.03.2016 № 101, от 19.04.2016 № 120);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5DF4B6F" w14:textId="77777777" w:rsidR="00A103A9" w:rsidRDefault="00A103A9" w:rsidP="00A103A9">
      <w:pPr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E5383" w:rsidRPr="00651BDE">
        <w:rPr>
          <w:rFonts w:ascii="Times New Roman" w:hAnsi="Times New Roman" w:cs="Times New Roman"/>
          <w:sz w:val="28"/>
          <w:szCs w:val="28"/>
        </w:rPr>
        <w:t>Приказ Министерство строительства, архитектуры и жилищно-коммунального хозяйства Ставропольского края от 20.11.2014 № 807 «Об утверждении нормативов потребления коммунальной услуги по отоплению в Ставропольском крае»;</w:t>
      </w:r>
    </w:p>
    <w:p w14:paraId="1200B2A1" w14:textId="77777777" w:rsidR="00A103A9" w:rsidRDefault="00A103A9" w:rsidP="00A103A9">
      <w:pPr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E5383" w:rsidRPr="00651BDE">
        <w:rPr>
          <w:rFonts w:ascii="Times New Roman" w:hAnsi="Times New Roman" w:cs="Times New Roman"/>
          <w:sz w:val="28"/>
          <w:szCs w:val="28"/>
        </w:rPr>
        <w:t>Приказ Министерство жилищно-коммунального хозяйства Ставропольского края от 29.08.2012 № 298-о/д «Об утверждении нормативов потребления коммунальной услуги по электроснабжению в Ставропольском крае» (в редакции приказов министерства жилищно-коммунального хозяйства Ставропольского края от 14.12.2012 № 439-о/д, от 04.06.2015 № 120, от 11.03.2016 № 83, от 29.05.2017 № 160);</w:t>
      </w:r>
    </w:p>
    <w:p w14:paraId="01223234" w14:textId="77777777" w:rsidR="00A103A9" w:rsidRDefault="00A103A9" w:rsidP="00A103A9">
      <w:pPr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E5383" w:rsidRPr="00651BDE">
        <w:rPr>
          <w:rFonts w:ascii="Times New Roman" w:hAnsi="Times New Roman" w:cs="Times New Roman"/>
          <w:sz w:val="28"/>
          <w:szCs w:val="28"/>
        </w:rPr>
        <w:t>Приказ Министерство экономического развития Ставропольского края от 31.07.2023 № 426/од «Об установлении нормативов минимальной обеспеченности населения Ставропольского края площадью торговых объектов на территории Ставропольского края» (с изм. на 18.12.2024 г.) (в ред. приказа минэкономразвития Ставропольского края от 18.12.2024 № 479/од);</w:t>
      </w:r>
    </w:p>
    <w:p w14:paraId="2CB99EA8" w14:textId="77777777" w:rsidR="00A103A9" w:rsidRDefault="00A103A9" w:rsidP="00A103A9">
      <w:pPr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E5383" w:rsidRPr="00651BDE">
        <w:rPr>
          <w:rFonts w:ascii="Times New Roman" w:hAnsi="Times New Roman" w:cs="Times New Roman"/>
          <w:sz w:val="28"/>
          <w:szCs w:val="28"/>
        </w:rPr>
        <w:t>Приказ Министерство жилищно-коммунального хозяйства Ставропольского края от 13.08.2021 № 190 «Об утверждении нормативов накопления твердых коммунальных отходов на территории Ставропольского края» (с изм. на 10.08.2023 г.) (в ред. приказов министерства жилищно-коммунального хозяйства Ставропольского края от 15.11.2022 № 335, от 06.04.2023 № 580, от 10.08.2023 № 1300);</w:t>
      </w:r>
    </w:p>
    <w:p w14:paraId="22D03A43" w14:textId="77777777" w:rsidR="00A103A9" w:rsidRDefault="00A103A9" w:rsidP="00A103A9">
      <w:pPr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E5383" w:rsidRPr="00651BDE">
        <w:rPr>
          <w:rFonts w:ascii="Times New Roman" w:hAnsi="Times New Roman" w:cs="Times New Roman"/>
          <w:sz w:val="28"/>
          <w:szCs w:val="28"/>
        </w:rPr>
        <w:t>Приказ Министерство дорожного хозяйства и транспорта Ставропольского края от 23.04.2018 № 117-о/д «Об утверждении нормативов минимальной обеспеченности населения пунктами технического осмотра для Ставропольского края и для входящих в его состав муниципальных образований»;</w:t>
      </w:r>
    </w:p>
    <w:p w14:paraId="419E1570" w14:textId="77777777" w:rsidR="00A103A9" w:rsidRDefault="00A103A9" w:rsidP="00A103A9">
      <w:pPr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E5383" w:rsidRPr="00651BDE">
        <w:rPr>
          <w:rFonts w:ascii="Times New Roman" w:hAnsi="Times New Roman" w:cs="Times New Roman"/>
          <w:sz w:val="28"/>
          <w:szCs w:val="28"/>
        </w:rPr>
        <w:t>Приказ Министерство строительства и архитектуры Ставропольского края от 19.01.2026 № 5 «Об утверждении Региональных нормативов градостроительного проектирования Ставропольского края»;</w:t>
      </w:r>
    </w:p>
    <w:p w14:paraId="547CCD3B" w14:textId="4DE6C18B" w:rsidR="005E5383" w:rsidRPr="00651BDE" w:rsidRDefault="00A103A9" w:rsidP="00A103A9">
      <w:pPr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E5383" w:rsidRPr="00651BDE">
        <w:rPr>
          <w:rFonts w:ascii="Times New Roman" w:hAnsi="Times New Roman" w:cs="Times New Roman"/>
          <w:sz w:val="28"/>
          <w:szCs w:val="28"/>
        </w:rPr>
        <w:t>Постановление Правительства Ставропольского края от 26.12.2023 № 805-п «Об утверждении государственной программы Ставропольского края «Развитие градостроительства, строительства и архитектуры» (с изм. на 05.05.2025 г.) (в ред. постановлений Правительства Ставропольского края от 27.12.2024 № 787-п, от 31.01.2025 № 38-п, от 05.05.2025 № 242-п).</w:t>
      </w:r>
    </w:p>
    <w:p w14:paraId="52DA3E5A" w14:textId="77777777" w:rsidR="005E5383" w:rsidRPr="00651BDE" w:rsidRDefault="005E5383" w:rsidP="00651BDE">
      <w:p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9CE81B9" w14:textId="77777777" w:rsidR="00A103A9" w:rsidRDefault="005E5383" w:rsidP="00A103A9">
      <w:pPr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bookmarkStart w:id="15" w:name="_Toc228385102"/>
      <w:bookmarkStart w:id="16" w:name="_Toc228431235"/>
      <w:r w:rsidRPr="00651BDE">
        <w:rPr>
          <w:rFonts w:ascii="Times New Roman" w:hAnsi="Times New Roman" w:cs="Times New Roman"/>
          <w:sz w:val="28"/>
          <w:szCs w:val="28"/>
        </w:rPr>
        <w:lastRenderedPageBreak/>
        <w:t>Муниципально</w:t>
      </w:r>
      <w:r w:rsidR="00CB3B9C">
        <w:rPr>
          <w:rFonts w:ascii="Times New Roman" w:hAnsi="Times New Roman" w:cs="Times New Roman"/>
          <w:sz w:val="28"/>
          <w:szCs w:val="28"/>
        </w:rPr>
        <w:t>го</w:t>
      </w:r>
      <w:r w:rsidRPr="00651BDE">
        <w:rPr>
          <w:rFonts w:ascii="Times New Roman" w:hAnsi="Times New Roman" w:cs="Times New Roman"/>
          <w:sz w:val="28"/>
          <w:szCs w:val="28"/>
        </w:rPr>
        <w:t xml:space="preserve"> образовани</w:t>
      </w:r>
      <w:r w:rsidR="00CB3B9C">
        <w:rPr>
          <w:rFonts w:ascii="Times New Roman" w:hAnsi="Times New Roman" w:cs="Times New Roman"/>
          <w:sz w:val="28"/>
          <w:szCs w:val="28"/>
        </w:rPr>
        <w:t>я</w:t>
      </w:r>
      <w:r w:rsidRPr="00651BDE">
        <w:rPr>
          <w:rFonts w:ascii="Times New Roman" w:hAnsi="Times New Roman" w:cs="Times New Roman"/>
          <w:sz w:val="28"/>
          <w:szCs w:val="28"/>
        </w:rPr>
        <w:t xml:space="preserve"> городской округ город-курорт Кисловодск Ставропольского края</w:t>
      </w:r>
      <w:bookmarkEnd w:id="15"/>
      <w:bookmarkEnd w:id="16"/>
      <w:r w:rsidR="00CB3B9C">
        <w:rPr>
          <w:rFonts w:ascii="Times New Roman" w:hAnsi="Times New Roman" w:cs="Times New Roman"/>
          <w:sz w:val="28"/>
          <w:szCs w:val="28"/>
        </w:rPr>
        <w:t>:</w:t>
      </w:r>
    </w:p>
    <w:p w14:paraId="39EE3218" w14:textId="77777777" w:rsidR="00A103A9" w:rsidRDefault="00A103A9" w:rsidP="00A103A9">
      <w:pPr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E5383" w:rsidRPr="00A103A9">
        <w:rPr>
          <w:rFonts w:ascii="Times New Roman" w:hAnsi="Times New Roman" w:cs="Times New Roman"/>
          <w:sz w:val="28"/>
          <w:szCs w:val="28"/>
        </w:rPr>
        <w:t>Устав городского округа города-курорта Кисловодска, утв</w:t>
      </w:r>
      <w:r>
        <w:rPr>
          <w:rFonts w:ascii="Times New Roman" w:hAnsi="Times New Roman" w:cs="Times New Roman"/>
          <w:sz w:val="28"/>
          <w:szCs w:val="28"/>
        </w:rPr>
        <w:t>ержденный</w:t>
      </w:r>
      <w:r w:rsidR="005E5383" w:rsidRPr="00A103A9">
        <w:rPr>
          <w:rFonts w:ascii="Times New Roman" w:hAnsi="Times New Roman" w:cs="Times New Roman"/>
          <w:sz w:val="28"/>
          <w:szCs w:val="28"/>
        </w:rPr>
        <w:t xml:space="preserve"> Решением Думы города-курорта Кисловодска Ставропольского края от 27</w:t>
      </w:r>
      <w:r>
        <w:rPr>
          <w:rFonts w:ascii="Times New Roman" w:hAnsi="Times New Roman" w:cs="Times New Roman"/>
          <w:sz w:val="28"/>
          <w:szCs w:val="28"/>
        </w:rPr>
        <w:t xml:space="preserve"> марта </w:t>
      </w:r>
      <w:r w:rsidR="005E5383" w:rsidRPr="00A103A9">
        <w:rPr>
          <w:rFonts w:ascii="Times New Roman" w:hAnsi="Times New Roman" w:cs="Times New Roman"/>
          <w:sz w:val="28"/>
          <w:szCs w:val="28"/>
        </w:rPr>
        <w:t>2019</w:t>
      </w:r>
      <w:r>
        <w:rPr>
          <w:rFonts w:ascii="Times New Roman" w:hAnsi="Times New Roman" w:cs="Times New Roman"/>
          <w:sz w:val="28"/>
          <w:szCs w:val="28"/>
        </w:rPr>
        <w:t xml:space="preserve"> г.</w:t>
      </w:r>
      <w:r w:rsidR="005E5383" w:rsidRPr="00A103A9">
        <w:rPr>
          <w:rFonts w:ascii="Times New Roman" w:hAnsi="Times New Roman" w:cs="Times New Roman"/>
          <w:sz w:val="28"/>
          <w:szCs w:val="28"/>
        </w:rPr>
        <w:t xml:space="preserve"> № 27-519 (в ред. от </w:t>
      </w:r>
      <w:r w:rsidR="00EA0FD5" w:rsidRPr="00A103A9">
        <w:rPr>
          <w:rFonts w:ascii="Times New Roman" w:hAnsi="Times New Roman" w:cs="Times New Roman"/>
          <w:sz w:val="28"/>
          <w:szCs w:val="28"/>
        </w:rPr>
        <w:t>11.12.2024 года №120-624</w:t>
      </w:r>
      <w:r>
        <w:rPr>
          <w:rFonts w:ascii="Times New Roman" w:hAnsi="Times New Roman" w:cs="Times New Roman"/>
          <w:sz w:val="28"/>
          <w:szCs w:val="28"/>
        </w:rPr>
        <w:t>);</w:t>
      </w:r>
    </w:p>
    <w:p w14:paraId="25810003" w14:textId="77777777" w:rsidR="00A103A9" w:rsidRDefault="00A103A9" w:rsidP="00A103A9">
      <w:pPr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E5383" w:rsidRPr="00A103A9">
        <w:rPr>
          <w:rFonts w:ascii="Times New Roman" w:hAnsi="Times New Roman" w:cs="Times New Roman"/>
          <w:sz w:val="28"/>
          <w:szCs w:val="28"/>
        </w:rPr>
        <w:t>Решение Думы города-курорта Кисловодска от 27</w:t>
      </w:r>
      <w:r w:rsidRPr="00A103A9">
        <w:rPr>
          <w:rFonts w:ascii="Times New Roman" w:hAnsi="Times New Roman" w:cs="Times New Roman"/>
          <w:sz w:val="28"/>
          <w:szCs w:val="28"/>
        </w:rPr>
        <w:t xml:space="preserve"> марта </w:t>
      </w:r>
      <w:r w:rsidR="005E5383" w:rsidRPr="00A103A9">
        <w:rPr>
          <w:rFonts w:ascii="Times New Roman" w:hAnsi="Times New Roman" w:cs="Times New Roman"/>
          <w:sz w:val="28"/>
          <w:szCs w:val="28"/>
        </w:rPr>
        <w:t>2015</w:t>
      </w:r>
      <w:r w:rsidRPr="00A103A9">
        <w:rPr>
          <w:rFonts w:ascii="Times New Roman" w:hAnsi="Times New Roman" w:cs="Times New Roman"/>
          <w:sz w:val="28"/>
          <w:szCs w:val="28"/>
        </w:rPr>
        <w:t xml:space="preserve"> г.</w:t>
      </w:r>
      <w:r w:rsidR="005E5383" w:rsidRPr="00A103A9">
        <w:rPr>
          <w:rFonts w:ascii="Times New Roman" w:hAnsi="Times New Roman" w:cs="Times New Roman"/>
          <w:sz w:val="28"/>
          <w:szCs w:val="28"/>
        </w:rPr>
        <w:t xml:space="preserve"> № 43-415 «Об установлении учетной нормы площади жилого помещения и нормы предоставления площади жилого помещения по договору социального найма на территории городского окр</w:t>
      </w:r>
      <w:r>
        <w:rPr>
          <w:rFonts w:ascii="Times New Roman" w:hAnsi="Times New Roman" w:cs="Times New Roman"/>
          <w:sz w:val="28"/>
          <w:szCs w:val="28"/>
        </w:rPr>
        <w:t>уга города-курорта Кисловодска»;</w:t>
      </w:r>
    </w:p>
    <w:p w14:paraId="2B5072CB" w14:textId="77777777" w:rsidR="00A103A9" w:rsidRDefault="00A103A9" w:rsidP="00A103A9">
      <w:pPr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E5383" w:rsidRPr="00651BDE">
        <w:rPr>
          <w:rFonts w:ascii="Times New Roman" w:hAnsi="Times New Roman" w:cs="Times New Roman"/>
          <w:sz w:val="28"/>
          <w:szCs w:val="28"/>
        </w:rPr>
        <w:t xml:space="preserve">Постановление </w:t>
      </w:r>
      <w:r>
        <w:rPr>
          <w:rFonts w:ascii="Times New Roman" w:hAnsi="Times New Roman" w:cs="Times New Roman"/>
          <w:sz w:val="28"/>
          <w:szCs w:val="28"/>
        </w:rPr>
        <w:t>а</w:t>
      </w:r>
      <w:r w:rsidR="005E5383" w:rsidRPr="00651BDE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 w:rsidR="00321920" w:rsidRPr="00651BDE">
        <w:rPr>
          <w:rFonts w:ascii="Times New Roman" w:hAnsi="Times New Roman" w:cs="Times New Roman"/>
          <w:sz w:val="28"/>
          <w:szCs w:val="28"/>
        </w:rPr>
        <w:t>города-курорта Кисловодска</w:t>
      </w:r>
      <w:r w:rsidR="005E5383" w:rsidRPr="00651BDE">
        <w:rPr>
          <w:rFonts w:ascii="Times New Roman" w:hAnsi="Times New Roman" w:cs="Times New Roman"/>
          <w:sz w:val="28"/>
          <w:szCs w:val="28"/>
        </w:rPr>
        <w:t xml:space="preserve"> Ставропольского края от </w:t>
      </w:r>
      <w:r w:rsidR="00321920" w:rsidRPr="00651BDE">
        <w:rPr>
          <w:rFonts w:ascii="Times New Roman" w:hAnsi="Times New Roman" w:cs="Times New Roman"/>
          <w:sz w:val="28"/>
          <w:szCs w:val="28"/>
        </w:rPr>
        <w:t>17</w:t>
      </w:r>
      <w:r w:rsidR="005E5383" w:rsidRPr="00651BDE">
        <w:rPr>
          <w:rFonts w:ascii="Times New Roman" w:hAnsi="Times New Roman" w:cs="Times New Roman"/>
          <w:sz w:val="28"/>
          <w:szCs w:val="28"/>
        </w:rPr>
        <w:t>.0</w:t>
      </w:r>
      <w:r w:rsidR="00321920" w:rsidRPr="00651BDE">
        <w:rPr>
          <w:rFonts w:ascii="Times New Roman" w:hAnsi="Times New Roman" w:cs="Times New Roman"/>
          <w:sz w:val="28"/>
          <w:szCs w:val="28"/>
        </w:rPr>
        <w:t>3</w:t>
      </w:r>
      <w:r w:rsidR="005E5383" w:rsidRPr="00651BDE">
        <w:rPr>
          <w:rFonts w:ascii="Times New Roman" w:hAnsi="Times New Roman" w:cs="Times New Roman"/>
          <w:sz w:val="28"/>
          <w:szCs w:val="28"/>
        </w:rPr>
        <w:t>.20</w:t>
      </w:r>
      <w:r w:rsidR="00321920" w:rsidRPr="00651BDE">
        <w:rPr>
          <w:rFonts w:ascii="Times New Roman" w:hAnsi="Times New Roman" w:cs="Times New Roman"/>
          <w:sz w:val="28"/>
          <w:szCs w:val="28"/>
        </w:rPr>
        <w:t>22</w:t>
      </w:r>
      <w:r w:rsidR="005E5383" w:rsidRPr="00651BDE">
        <w:rPr>
          <w:rFonts w:ascii="Times New Roman" w:hAnsi="Times New Roman" w:cs="Times New Roman"/>
          <w:sz w:val="28"/>
          <w:szCs w:val="28"/>
        </w:rPr>
        <w:t xml:space="preserve"> № </w:t>
      </w:r>
      <w:r w:rsidR="00321920" w:rsidRPr="00651BDE">
        <w:rPr>
          <w:rFonts w:ascii="Times New Roman" w:hAnsi="Times New Roman" w:cs="Times New Roman"/>
          <w:sz w:val="28"/>
          <w:szCs w:val="28"/>
        </w:rPr>
        <w:t>295</w:t>
      </w:r>
      <w:r w:rsidR="005E5383" w:rsidRPr="00651BDE">
        <w:rPr>
          <w:rFonts w:ascii="Times New Roman" w:hAnsi="Times New Roman" w:cs="Times New Roman"/>
          <w:sz w:val="28"/>
          <w:szCs w:val="28"/>
        </w:rPr>
        <w:t xml:space="preserve"> «</w:t>
      </w:r>
      <w:r w:rsidR="00321920" w:rsidRPr="00651BDE">
        <w:rPr>
          <w:rFonts w:ascii="Times New Roman" w:hAnsi="Times New Roman" w:cs="Times New Roman"/>
          <w:sz w:val="28"/>
          <w:szCs w:val="28"/>
        </w:rPr>
        <w:t>Об утверждении муниципальной программы города-курорта Кисловодска «Развитие жилищно-коммунального хозяйства»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1DC880A4" w14:textId="660265BC" w:rsidR="00A103A9" w:rsidRDefault="00A103A9" w:rsidP="00A103A9">
      <w:pPr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21920" w:rsidRPr="00651BDE">
        <w:rPr>
          <w:rFonts w:ascii="Times New Roman" w:hAnsi="Times New Roman" w:cs="Times New Roman"/>
          <w:sz w:val="28"/>
          <w:szCs w:val="28"/>
        </w:rPr>
        <w:t xml:space="preserve">Постановление </w:t>
      </w:r>
      <w:r>
        <w:rPr>
          <w:rFonts w:ascii="Times New Roman" w:hAnsi="Times New Roman" w:cs="Times New Roman"/>
          <w:sz w:val="28"/>
          <w:szCs w:val="28"/>
        </w:rPr>
        <w:t>а</w:t>
      </w:r>
      <w:r w:rsidR="00321920" w:rsidRPr="00651BDE">
        <w:rPr>
          <w:rFonts w:ascii="Times New Roman" w:hAnsi="Times New Roman" w:cs="Times New Roman"/>
          <w:sz w:val="28"/>
          <w:szCs w:val="28"/>
        </w:rPr>
        <w:t xml:space="preserve">дминистрации города-курорта Кисловодска Ставропольского края от 22.12.2021 № 1388 «Об утверждении муниципальной программы города-курорта Кисловодска «Развитие </w:t>
      </w:r>
      <w:r>
        <w:rPr>
          <w:rFonts w:ascii="Times New Roman" w:hAnsi="Times New Roman" w:cs="Times New Roman"/>
          <w:sz w:val="28"/>
          <w:szCs w:val="28"/>
        </w:rPr>
        <w:t>образования» на 2022-2027 годы»;</w:t>
      </w:r>
    </w:p>
    <w:p w14:paraId="7A00280A" w14:textId="77777777" w:rsidR="00A103A9" w:rsidRDefault="00A103A9" w:rsidP="00A103A9">
      <w:pPr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21920" w:rsidRPr="00651BDE">
        <w:rPr>
          <w:rFonts w:ascii="Times New Roman" w:hAnsi="Times New Roman" w:cs="Times New Roman"/>
          <w:sz w:val="28"/>
          <w:szCs w:val="28"/>
        </w:rPr>
        <w:t xml:space="preserve">Постановление </w:t>
      </w:r>
      <w:r>
        <w:rPr>
          <w:rFonts w:ascii="Times New Roman" w:hAnsi="Times New Roman" w:cs="Times New Roman"/>
          <w:sz w:val="28"/>
          <w:szCs w:val="28"/>
        </w:rPr>
        <w:t>а</w:t>
      </w:r>
      <w:r w:rsidR="00321920" w:rsidRPr="00651BDE">
        <w:rPr>
          <w:rFonts w:ascii="Times New Roman" w:hAnsi="Times New Roman" w:cs="Times New Roman"/>
          <w:sz w:val="28"/>
          <w:szCs w:val="28"/>
        </w:rPr>
        <w:t>дминистрации города-курорта Кисловодска Ставропольского края от 28.12.2021 № 1460 «Об утверждении муниципальной программы города-курорта Кисловодска «Развитие транспортной системы и обеспечение безопасности дорожного движе</w:t>
      </w:r>
      <w:r>
        <w:rPr>
          <w:rFonts w:ascii="Times New Roman" w:hAnsi="Times New Roman" w:cs="Times New Roman"/>
          <w:sz w:val="28"/>
          <w:szCs w:val="28"/>
        </w:rPr>
        <w:t>ния»» (с изм. на 25.05.2021 г.);</w:t>
      </w:r>
    </w:p>
    <w:p w14:paraId="22701382" w14:textId="77777777" w:rsidR="00A103A9" w:rsidRDefault="00A103A9" w:rsidP="00A103A9">
      <w:pPr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21920" w:rsidRPr="00A103A9">
        <w:rPr>
          <w:rFonts w:ascii="Times New Roman" w:hAnsi="Times New Roman" w:cs="Times New Roman"/>
          <w:sz w:val="28"/>
          <w:szCs w:val="28"/>
        </w:rPr>
        <w:t xml:space="preserve">Постановление </w:t>
      </w:r>
      <w:r w:rsidRPr="00A103A9">
        <w:rPr>
          <w:rFonts w:ascii="Times New Roman" w:hAnsi="Times New Roman" w:cs="Times New Roman"/>
          <w:sz w:val="28"/>
          <w:szCs w:val="28"/>
        </w:rPr>
        <w:t>а</w:t>
      </w:r>
      <w:r w:rsidR="00321920" w:rsidRPr="00A103A9">
        <w:rPr>
          <w:rFonts w:ascii="Times New Roman" w:hAnsi="Times New Roman" w:cs="Times New Roman"/>
          <w:sz w:val="28"/>
          <w:szCs w:val="28"/>
        </w:rPr>
        <w:t>дминистрации города-курорта Кисловодска Ставропольского края от 28.12.2021 № 1459 «Об утверждении муниципальной программы города-курорта Кисловодска «Обеспечение общественной безопасности и защита населения и территорий от чрезвычайных ситуаций»»</w:t>
      </w:r>
      <w:r w:rsidR="00F42F31" w:rsidRPr="00A103A9">
        <w:rPr>
          <w:rFonts w:ascii="Times New Roman" w:hAnsi="Times New Roman" w:cs="Times New Roman"/>
          <w:sz w:val="28"/>
          <w:szCs w:val="28"/>
        </w:rPr>
        <w:t xml:space="preserve"> (с изм. на 24.02.2022 г.)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24A1C320" w14:textId="4572EADE" w:rsidR="00A103A9" w:rsidRDefault="00A103A9" w:rsidP="00A103A9">
      <w:pPr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21920" w:rsidRPr="00651BDE">
        <w:rPr>
          <w:rFonts w:ascii="Times New Roman" w:hAnsi="Times New Roman" w:cs="Times New Roman"/>
          <w:sz w:val="28"/>
          <w:szCs w:val="28"/>
        </w:rPr>
        <w:t xml:space="preserve">Постановление </w:t>
      </w:r>
      <w:r>
        <w:rPr>
          <w:rFonts w:ascii="Times New Roman" w:hAnsi="Times New Roman" w:cs="Times New Roman"/>
          <w:sz w:val="28"/>
          <w:szCs w:val="28"/>
        </w:rPr>
        <w:t>а</w:t>
      </w:r>
      <w:r w:rsidR="00321920" w:rsidRPr="00651BDE">
        <w:rPr>
          <w:rFonts w:ascii="Times New Roman" w:hAnsi="Times New Roman" w:cs="Times New Roman"/>
          <w:sz w:val="28"/>
          <w:szCs w:val="28"/>
        </w:rPr>
        <w:t>дминистрации города-курорта Кисловодска Ставропольского края от 23.12.2021 № 1411 «Об утверждении муниципальной программы города-курорта Кисловодска «Развитие</w:t>
      </w:r>
      <w:r>
        <w:rPr>
          <w:rFonts w:ascii="Times New Roman" w:hAnsi="Times New Roman" w:cs="Times New Roman"/>
          <w:sz w:val="28"/>
          <w:szCs w:val="28"/>
        </w:rPr>
        <w:t xml:space="preserve"> физической культуры и спорта»;</w:t>
      </w:r>
    </w:p>
    <w:p w14:paraId="0B0B74F1" w14:textId="77777777" w:rsidR="00A103A9" w:rsidRDefault="00A103A9" w:rsidP="00A103A9">
      <w:pPr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21920" w:rsidRPr="00651BDE">
        <w:rPr>
          <w:rFonts w:ascii="Times New Roman" w:hAnsi="Times New Roman" w:cs="Times New Roman"/>
          <w:sz w:val="28"/>
          <w:szCs w:val="28"/>
        </w:rPr>
        <w:t xml:space="preserve">Постановление </w:t>
      </w:r>
      <w:r>
        <w:rPr>
          <w:rFonts w:ascii="Times New Roman" w:hAnsi="Times New Roman" w:cs="Times New Roman"/>
          <w:sz w:val="28"/>
          <w:szCs w:val="28"/>
        </w:rPr>
        <w:t>а</w:t>
      </w:r>
      <w:r w:rsidR="00321920" w:rsidRPr="00651BDE">
        <w:rPr>
          <w:rFonts w:ascii="Times New Roman" w:hAnsi="Times New Roman" w:cs="Times New Roman"/>
          <w:sz w:val="28"/>
          <w:szCs w:val="28"/>
        </w:rPr>
        <w:t>дминистрации города-курорта Кисловодска Ставропольского края от 22.12.2021 № 1388 «Об утверждении муниципальной программы города-курорта Кисловодска «Развитие образования» на 20</w:t>
      </w:r>
      <w:r>
        <w:rPr>
          <w:rFonts w:ascii="Times New Roman" w:hAnsi="Times New Roman" w:cs="Times New Roman"/>
          <w:sz w:val="28"/>
          <w:szCs w:val="28"/>
        </w:rPr>
        <w:t>22-2027 годы»;</w:t>
      </w:r>
    </w:p>
    <w:p w14:paraId="7E63BA14" w14:textId="0CE955D7" w:rsidR="00321920" w:rsidRPr="00651BDE" w:rsidRDefault="00A103A9" w:rsidP="00A103A9">
      <w:pPr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21920" w:rsidRPr="00651BDE">
        <w:rPr>
          <w:rFonts w:ascii="Times New Roman" w:hAnsi="Times New Roman" w:cs="Times New Roman"/>
          <w:sz w:val="28"/>
          <w:szCs w:val="28"/>
        </w:rPr>
        <w:t xml:space="preserve">Постановление </w:t>
      </w:r>
      <w:r>
        <w:rPr>
          <w:rFonts w:ascii="Times New Roman" w:hAnsi="Times New Roman" w:cs="Times New Roman"/>
          <w:sz w:val="28"/>
          <w:szCs w:val="28"/>
        </w:rPr>
        <w:t>а</w:t>
      </w:r>
      <w:r w:rsidR="00321920" w:rsidRPr="00651BDE">
        <w:rPr>
          <w:rFonts w:ascii="Times New Roman" w:hAnsi="Times New Roman" w:cs="Times New Roman"/>
          <w:sz w:val="28"/>
          <w:szCs w:val="28"/>
        </w:rPr>
        <w:t>дминистрации города-курорта Кисловодска Ставропольского края от 22.12.2021 № 1387 «Об утверждении муниципальной программы города-курорта Кисловодска «Развитие культуры»» (с изм. на 14.04.2022 г.).</w:t>
      </w:r>
    </w:p>
    <w:p w14:paraId="5725303A" w14:textId="41B6D705" w:rsidR="00267FB3" w:rsidRDefault="00267FB3" w:rsidP="00651BDE">
      <w:pPr>
        <w:pStyle w:val="a7"/>
        <w:tabs>
          <w:tab w:val="left" w:pos="993"/>
        </w:tabs>
        <w:spacing w:line="240" w:lineRule="auto"/>
        <w:ind w:left="709"/>
        <w:rPr>
          <w:rFonts w:ascii="Times New Roman" w:hAnsi="Times New Roman" w:cs="Times New Roman"/>
          <w:sz w:val="24"/>
          <w:szCs w:val="24"/>
        </w:rPr>
      </w:pPr>
    </w:p>
    <w:p w14:paraId="1E63BB67" w14:textId="0CBF8402" w:rsidR="00267FB3" w:rsidRDefault="00267FB3" w:rsidP="00651BDE">
      <w:pPr>
        <w:pStyle w:val="a7"/>
        <w:tabs>
          <w:tab w:val="left" w:pos="993"/>
        </w:tabs>
        <w:spacing w:line="240" w:lineRule="auto"/>
        <w:ind w:left="709"/>
        <w:rPr>
          <w:rFonts w:ascii="Times New Roman" w:hAnsi="Times New Roman" w:cs="Times New Roman"/>
          <w:sz w:val="24"/>
          <w:szCs w:val="24"/>
        </w:rPr>
      </w:pPr>
      <w:bookmarkStart w:id="17" w:name="_GoBack"/>
      <w:bookmarkEnd w:id="17"/>
    </w:p>
    <w:p w14:paraId="481E0FD1" w14:textId="14F82A7D" w:rsidR="00267FB3" w:rsidRPr="00F42F31" w:rsidRDefault="00267FB3" w:rsidP="00651BDE">
      <w:pPr>
        <w:pStyle w:val="a7"/>
        <w:tabs>
          <w:tab w:val="left" w:pos="993"/>
        </w:tabs>
        <w:spacing w:line="240" w:lineRule="auto"/>
        <w:ind w:left="709"/>
        <w:rPr>
          <w:rFonts w:ascii="Times New Roman" w:hAnsi="Times New Roman" w:cs="Times New Roman"/>
          <w:sz w:val="24"/>
          <w:szCs w:val="24"/>
        </w:rPr>
      </w:pPr>
    </w:p>
    <w:sectPr w:rsidR="00267FB3" w:rsidRPr="00F42F31" w:rsidSect="00404E98">
      <w:headerReference w:type="default" r:id="rId8"/>
      <w:pgSz w:w="11906" w:h="16838"/>
      <w:pgMar w:top="1134" w:right="566" w:bottom="1134" w:left="1985" w:header="567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6D41B0F" w14:textId="77777777" w:rsidR="00114746" w:rsidRDefault="00114746" w:rsidP="00892FC9">
      <w:pPr>
        <w:spacing w:after="0" w:line="240" w:lineRule="auto"/>
      </w:pPr>
      <w:r>
        <w:separator/>
      </w:r>
    </w:p>
  </w:endnote>
  <w:endnote w:type="continuationSeparator" w:id="0">
    <w:p w14:paraId="635577FF" w14:textId="77777777" w:rsidR="00114746" w:rsidRDefault="00114746" w:rsidP="00892F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50851B3" w14:textId="77777777" w:rsidR="00114746" w:rsidRDefault="00114746" w:rsidP="00892FC9">
      <w:pPr>
        <w:spacing w:after="0" w:line="240" w:lineRule="auto"/>
      </w:pPr>
      <w:r>
        <w:separator/>
      </w:r>
    </w:p>
  </w:footnote>
  <w:footnote w:type="continuationSeparator" w:id="0">
    <w:p w14:paraId="6C24B400" w14:textId="77777777" w:rsidR="00114746" w:rsidRDefault="00114746" w:rsidP="00892F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30709242"/>
      <w:docPartObj>
        <w:docPartGallery w:val="Page Numbers (Top of Page)"/>
        <w:docPartUnique/>
      </w:docPartObj>
    </w:sdtPr>
    <w:sdtEndPr/>
    <w:sdtContent>
      <w:p w14:paraId="575F29B4" w14:textId="44238267" w:rsidR="00023CAA" w:rsidRDefault="00023CAA">
        <w:pPr>
          <w:pStyle w:val="af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13C28">
          <w:rPr>
            <w:noProof/>
          </w:rPr>
          <w:t>5</w:t>
        </w:r>
        <w:r>
          <w:fldChar w:fldCharType="end"/>
        </w:r>
      </w:p>
    </w:sdtContent>
  </w:sdt>
  <w:p w14:paraId="36DF2546" w14:textId="77777777" w:rsidR="00023CAA" w:rsidRDefault="00023CAA">
    <w:pPr>
      <w:pStyle w:val="af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ED0CE9"/>
    <w:multiLevelType w:val="hybridMultilevel"/>
    <w:tmpl w:val="0C38FD38"/>
    <w:lvl w:ilvl="0" w:tplc="D00858B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DD55122"/>
    <w:multiLevelType w:val="hybridMultilevel"/>
    <w:tmpl w:val="9ECC90FC"/>
    <w:lvl w:ilvl="0" w:tplc="D00858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420C8A"/>
    <w:multiLevelType w:val="hybridMultilevel"/>
    <w:tmpl w:val="8C6EDE56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10F2FB3"/>
    <w:multiLevelType w:val="hybridMultilevel"/>
    <w:tmpl w:val="5804F4B4"/>
    <w:lvl w:ilvl="0" w:tplc="D00858B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19BE4266"/>
    <w:multiLevelType w:val="hybridMultilevel"/>
    <w:tmpl w:val="F3BACEB0"/>
    <w:lvl w:ilvl="0" w:tplc="D00858B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3580D17"/>
    <w:multiLevelType w:val="hybridMultilevel"/>
    <w:tmpl w:val="A5B20A08"/>
    <w:lvl w:ilvl="0" w:tplc="D00858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AF54B5"/>
    <w:multiLevelType w:val="hybridMultilevel"/>
    <w:tmpl w:val="B3EA86B8"/>
    <w:lvl w:ilvl="0" w:tplc="D00858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311029"/>
    <w:multiLevelType w:val="hybridMultilevel"/>
    <w:tmpl w:val="96B06A9E"/>
    <w:lvl w:ilvl="0" w:tplc="AAA2845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38734176"/>
    <w:multiLevelType w:val="hybridMultilevel"/>
    <w:tmpl w:val="A54A9D42"/>
    <w:lvl w:ilvl="0" w:tplc="7FE01B60">
      <w:start w:val="1"/>
      <w:numFmt w:val="bullet"/>
      <w:lvlText w:val=""/>
      <w:lvlJc w:val="left"/>
      <w:pPr>
        <w:ind w:left="9575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029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101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173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1245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1317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389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461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5335" w:hanging="360"/>
      </w:pPr>
      <w:rPr>
        <w:rFonts w:ascii="Wingdings" w:hAnsi="Wingdings" w:hint="default"/>
      </w:rPr>
    </w:lvl>
  </w:abstractNum>
  <w:abstractNum w:abstractNumId="9" w15:restartNumberingAfterBreak="0">
    <w:nsid w:val="3DBF787E"/>
    <w:multiLevelType w:val="hybridMultilevel"/>
    <w:tmpl w:val="A47477D8"/>
    <w:lvl w:ilvl="0" w:tplc="D00858B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4CE479BB"/>
    <w:multiLevelType w:val="hybridMultilevel"/>
    <w:tmpl w:val="768A0F8E"/>
    <w:lvl w:ilvl="0" w:tplc="D00858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80F0BEA"/>
    <w:multiLevelType w:val="hybridMultilevel"/>
    <w:tmpl w:val="94B0CF1C"/>
    <w:lvl w:ilvl="0" w:tplc="D00858B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5BE06057"/>
    <w:multiLevelType w:val="hybridMultilevel"/>
    <w:tmpl w:val="5F4E9188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5C00301F"/>
    <w:multiLevelType w:val="multilevel"/>
    <w:tmpl w:val="8F02A24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 w15:restartNumberingAfterBreak="0">
    <w:nsid w:val="5E5C42C5"/>
    <w:multiLevelType w:val="hybridMultilevel"/>
    <w:tmpl w:val="8CA4E70A"/>
    <w:lvl w:ilvl="0" w:tplc="AAA2845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61B10965"/>
    <w:multiLevelType w:val="hybridMultilevel"/>
    <w:tmpl w:val="2092FB1C"/>
    <w:lvl w:ilvl="0" w:tplc="D00858B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68097939"/>
    <w:multiLevelType w:val="hybridMultilevel"/>
    <w:tmpl w:val="7E6A5024"/>
    <w:lvl w:ilvl="0" w:tplc="D00858B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69C2016A"/>
    <w:multiLevelType w:val="hybridMultilevel"/>
    <w:tmpl w:val="BF9C63A4"/>
    <w:lvl w:ilvl="0" w:tplc="D00858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B167BEA"/>
    <w:multiLevelType w:val="hybridMultilevel"/>
    <w:tmpl w:val="C262BE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C2A1DC3"/>
    <w:multiLevelType w:val="hybridMultilevel"/>
    <w:tmpl w:val="10C8466A"/>
    <w:lvl w:ilvl="0" w:tplc="D00858B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7CCA193A"/>
    <w:multiLevelType w:val="hybridMultilevel"/>
    <w:tmpl w:val="D6CAAF6A"/>
    <w:lvl w:ilvl="0" w:tplc="D00858B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4"/>
  </w:num>
  <w:num w:numId="3">
    <w:abstractNumId w:val="0"/>
  </w:num>
  <w:num w:numId="4">
    <w:abstractNumId w:val="9"/>
  </w:num>
  <w:num w:numId="5">
    <w:abstractNumId w:val="3"/>
  </w:num>
  <w:num w:numId="6">
    <w:abstractNumId w:val="20"/>
  </w:num>
  <w:num w:numId="7">
    <w:abstractNumId w:val="16"/>
  </w:num>
  <w:num w:numId="8">
    <w:abstractNumId w:val="10"/>
  </w:num>
  <w:num w:numId="9">
    <w:abstractNumId w:val="15"/>
  </w:num>
  <w:num w:numId="10">
    <w:abstractNumId w:val="6"/>
  </w:num>
  <w:num w:numId="11">
    <w:abstractNumId w:val="1"/>
  </w:num>
  <w:num w:numId="12">
    <w:abstractNumId w:val="17"/>
  </w:num>
  <w:num w:numId="13">
    <w:abstractNumId w:val="19"/>
  </w:num>
  <w:num w:numId="14">
    <w:abstractNumId w:val="5"/>
  </w:num>
  <w:num w:numId="15">
    <w:abstractNumId w:val="13"/>
  </w:num>
  <w:num w:numId="16">
    <w:abstractNumId w:val="2"/>
  </w:num>
  <w:num w:numId="17">
    <w:abstractNumId w:val="18"/>
  </w:num>
  <w:num w:numId="18">
    <w:abstractNumId w:val="7"/>
  </w:num>
  <w:num w:numId="19">
    <w:abstractNumId w:val="14"/>
  </w:num>
  <w:num w:numId="20">
    <w:abstractNumId w:val="8"/>
  </w:num>
  <w:num w:numId="2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6756"/>
    <w:rsid w:val="00023CAA"/>
    <w:rsid w:val="0003008D"/>
    <w:rsid w:val="000449B1"/>
    <w:rsid w:val="00047527"/>
    <w:rsid w:val="00052A76"/>
    <w:rsid w:val="00091A8B"/>
    <w:rsid w:val="000C6CA0"/>
    <w:rsid w:val="000D356A"/>
    <w:rsid w:val="000D35FB"/>
    <w:rsid w:val="00102847"/>
    <w:rsid w:val="00114746"/>
    <w:rsid w:val="0015226B"/>
    <w:rsid w:val="00180AA9"/>
    <w:rsid w:val="00185354"/>
    <w:rsid w:val="001866A4"/>
    <w:rsid w:val="0019340F"/>
    <w:rsid w:val="001C1E76"/>
    <w:rsid w:val="001D5111"/>
    <w:rsid w:val="00211736"/>
    <w:rsid w:val="002514AA"/>
    <w:rsid w:val="002630CD"/>
    <w:rsid w:val="00267FB3"/>
    <w:rsid w:val="002702F7"/>
    <w:rsid w:val="00292C5F"/>
    <w:rsid w:val="002A1FE9"/>
    <w:rsid w:val="002B2B23"/>
    <w:rsid w:val="00305801"/>
    <w:rsid w:val="00321920"/>
    <w:rsid w:val="00333AAF"/>
    <w:rsid w:val="00351D37"/>
    <w:rsid w:val="003638FF"/>
    <w:rsid w:val="00363D7B"/>
    <w:rsid w:val="0038418B"/>
    <w:rsid w:val="00384650"/>
    <w:rsid w:val="00391E21"/>
    <w:rsid w:val="003C1F79"/>
    <w:rsid w:val="003D7E71"/>
    <w:rsid w:val="003F5FC3"/>
    <w:rsid w:val="003F7167"/>
    <w:rsid w:val="00404E98"/>
    <w:rsid w:val="004300B0"/>
    <w:rsid w:val="0043615A"/>
    <w:rsid w:val="004453BD"/>
    <w:rsid w:val="00447B1F"/>
    <w:rsid w:val="0045611B"/>
    <w:rsid w:val="004939B9"/>
    <w:rsid w:val="004978E3"/>
    <w:rsid w:val="00515FB2"/>
    <w:rsid w:val="00520FA2"/>
    <w:rsid w:val="0054155A"/>
    <w:rsid w:val="00580346"/>
    <w:rsid w:val="0058107C"/>
    <w:rsid w:val="0059280F"/>
    <w:rsid w:val="00594B7A"/>
    <w:rsid w:val="005C5984"/>
    <w:rsid w:val="005E5383"/>
    <w:rsid w:val="0061043D"/>
    <w:rsid w:val="006128EF"/>
    <w:rsid w:val="00615B7B"/>
    <w:rsid w:val="00617A72"/>
    <w:rsid w:val="00633347"/>
    <w:rsid w:val="00633364"/>
    <w:rsid w:val="00651BDE"/>
    <w:rsid w:val="00665358"/>
    <w:rsid w:val="00687BE1"/>
    <w:rsid w:val="006A3E46"/>
    <w:rsid w:val="006D1903"/>
    <w:rsid w:val="006D26A2"/>
    <w:rsid w:val="006D5EE6"/>
    <w:rsid w:val="00704D1D"/>
    <w:rsid w:val="0071241B"/>
    <w:rsid w:val="0072118B"/>
    <w:rsid w:val="00746AB9"/>
    <w:rsid w:val="007502A2"/>
    <w:rsid w:val="00767478"/>
    <w:rsid w:val="007764CF"/>
    <w:rsid w:val="007A25EB"/>
    <w:rsid w:val="007F0044"/>
    <w:rsid w:val="0081465A"/>
    <w:rsid w:val="00817AA9"/>
    <w:rsid w:val="0082016B"/>
    <w:rsid w:val="00892FC9"/>
    <w:rsid w:val="008F4BB3"/>
    <w:rsid w:val="00911BD9"/>
    <w:rsid w:val="00926F49"/>
    <w:rsid w:val="0093684C"/>
    <w:rsid w:val="009417B7"/>
    <w:rsid w:val="00953EA6"/>
    <w:rsid w:val="00961750"/>
    <w:rsid w:val="00976537"/>
    <w:rsid w:val="00983319"/>
    <w:rsid w:val="00984A42"/>
    <w:rsid w:val="00996E61"/>
    <w:rsid w:val="009A770D"/>
    <w:rsid w:val="009C04FD"/>
    <w:rsid w:val="009E3E2E"/>
    <w:rsid w:val="00A01AE1"/>
    <w:rsid w:val="00A103A9"/>
    <w:rsid w:val="00A17E5F"/>
    <w:rsid w:val="00A21F63"/>
    <w:rsid w:val="00A220E0"/>
    <w:rsid w:val="00A51466"/>
    <w:rsid w:val="00A550BF"/>
    <w:rsid w:val="00A606F2"/>
    <w:rsid w:val="00A6569D"/>
    <w:rsid w:val="00A7506B"/>
    <w:rsid w:val="00A860B7"/>
    <w:rsid w:val="00AA3433"/>
    <w:rsid w:val="00AB1FE3"/>
    <w:rsid w:val="00AC0B5E"/>
    <w:rsid w:val="00AD1D17"/>
    <w:rsid w:val="00AD3084"/>
    <w:rsid w:val="00B128A4"/>
    <w:rsid w:val="00B13C28"/>
    <w:rsid w:val="00B66707"/>
    <w:rsid w:val="00B82662"/>
    <w:rsid w:val="00BC2EC6"/>
    <w:rsid w:val="00BE5C68"/>
    <w:rsid w:val="00C0593F"/>
    <w:rsid w:val="00C15426"/>
    <w:rsid w:val="00C46C21"/>
    <w:rsid w:val="00C55291"/>
    <w:rsid w:val="00C93BBA"/>
    <w:rsid w:val="00C96B3E"/>
    <w:rsid w:val="00CA1B4A"/>
    <w:rsid w:val="00CB3B9C"/>
    <w:rsid w:val="00CD5526"/>
    <w:rsid w:val="00CE1EDD"/>
    <w:rsid w:val="00CE259E"/>
    <w:rsid w:val="00CE2B55"/>
    <w:rsid w:val="00CF2433"/>
    <w:rsid w:val="00D02357"/>
    <w:rsid w:val="00D17BD5"/>
    <w:rsid w:val="00D518EA"/>
    <w:rsid w:val="00D620A4"/>
    <w:rsid w:val="00D62174"/>
    <w:rsid w:val="00D84B9D"/>
    <w:rsid w:val="00D86756"/>
    <w:rsid w:val="00D907CE"/>
    <w:rsid w:val="00DA4743"/>
    <w:rsid w:val="00DB62C0"/>
    <w:rsid w:val="00DB6D3A"/>
    <w:rsid w:val="00DC42F3"/>
    <w:rsid w:val="00DD2336"/>
    <w:rsid w:val="00DF0780"/>
    <w:rsid w:val="00E14027"/>
    <w:rsid w:val="00E303B1"/>
    <w:rsid w:val="00E37A55"/>
    <w:rsid w:val="00E746DE"/>
    <w:rsid w:val="00EA0FD5"/>
    <w:rsid w:val="00EC7595"/>
    <w:rsid w:val="00ED5E3D"/>
    <w:rsid w:val="00EE3B1A"/>
    <w:rsid w:val="00F1140E"/>
    <w:rsid w:val="00F115F9"/>
    <w:rsid w:val="00F42943"/>
    <w:rsid w:val="00F42F31"/>
    <w:rsid w:val="00F54383"/>
    <w:rsid w:val="00F71FAF"/>
    <w:rsid w:val="00F9530C"/>
    <w:rsid w:val="00FB3CC6"/>
    <w:rsid w:val="00FE3C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3809BC60"/>
  <w15:chartTrackingRefBased/>
  <w15:docId w15:val="{79027EB4-03C6-4352-9270-2AFB5DD94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449B1"/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8675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867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8675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8675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8675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8675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8675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8675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8675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8675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8675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8675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8675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8675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8675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8675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8675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8675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8675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867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8675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867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8675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8675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8675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8675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8675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8675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86756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333AAF"/>
    <w:rPr>
      <w:color w:val="0000FF"/>
      <w:u w:val="single"/>
    </w:rPr>
  </w:style>
  <w:style w:type="paragraph" w:styleId="11">
    <w:name w:val="toc 1"/>
    <w:basedOn w:val="a"/>
    <w:next w:val="a"/>
    <w:autoRedefine/>
    <w:uiPriority w:val="39"/>
    <w:unhideWhenUsed/>
    <w:rsid w:val="00333AAF"/>
    <w:pPr>
      <w:tabs>
        <w:tab w:val="right" w:leader="dot" w:pos="9345"/>
      </w:tabs>
      <w:spacing w:after="0" w:line="276" w:lineRule="auto"/>
      <w:jc w:val="both"/>
      <w:outlineLvl w:val="0"/>
    </w:pPr>
    <w:rPr>
      <w:rFonts w:ascii="Times New Roman" w:hAnsi="Times New Roman" w:cs="Times New Roman"/>
      <w:b/>
      <w:noProof/>
      <w:sz w:val="28"/>
      <w:szCs w:val="28"/>
    </w:rPr>
  </w:style>
  <w:style w:type="paragraph" w:styleId="23">
    <w:name w:val="toc 2"/>
    <w:basedOn w:val="a"/>
    <w:next w:val="a"/>
    <w:autoRedefine/>
    <w:uiPriority w:val="39"/>
    <w:unhideWhenUsed/>
    <w:rsid w:val="00333AAF"/>
    <w:pPr>
      <w:tabs>
        <w:tab w:val="right" w:leader="dot" w:pos="9345"/>
      </w:tabs>
      <w:spacing w:after="100" w:line="276" w:lineRule="auto"/>
      <w:ind w:left="284"/>
      <w:jc w:val="both"/>
    </w:pPr>
    <w:rPr>
      <w:rFonts w:ascii="Times New Roman" w:hAnsi="Times New Roman" w:cs="Times New Roman"/>
      <w:b/>
      <w:noProof/>
      <w:sz w:val="24"/>
      <w:szCs w:val="24"/>
    </w:rPr>
  </w:style>
  <w:style w:type="paragraph" w:styleId="31">
    <w:name w:val="toc 3"/>
    <w:basedOn w:val="a"/>
    <w:next w:val="a"/>
    <w:autoRedefine/>
    <w:uiPriority w:val="39"/>
    <w:unhideWhenUsed/>
    <w:rsid w:val="00333AAF"/>
    <w:pPr>
      <w:tabs>
        <w:tab w:val="right" w:leader="dot" w:pos="9345"/>
      </w:tabs>
      <w:spacing w:after="100" w:line="276" w:lineRule="auto"/>
      <w:ind w:left="851"/>
      <w:jc w:val="both"/>
    </w:pPr>
    <w:rPr>
      <w:rFonts w:ascii="Times New Roman" w:hAnsi="Times New Roman" w:cs="Times New Roman"/>
      <w:b/>
      <w:noProof/>
      <w:sz w:val="24"/>
      <w:szCs w:val="24"/>
    </w:rPr>
  </w:style>
  <w:style w:type="paragraph" w:styleId="41">
    <w:name w:val="toc 4"/>
    <w:basedOn w:val="a"/>
    <w:next w:val="a"/>
    <w:autoRedefine/>
    <w:uiPriority w:val="39"/>
    <w:unhideWhenUsed/>
    <w:rsid w:val="00333AAF"/>
    <w:pPr>
      <w:tabs>
        <w:tab w:val="right" w:leader="dot" w:pos="9345"/>
      </w:tabs>
      <w:spacing w:after="100" w:line="276" w:lineRule="auto"/>
      <w:ind w:left="851"/>
      <w:jc w:val="both"/>
    </w:pPr>
    <w:rPr>
      <w:rFonts w:ascii="Times New Roman" w:hAnsi="Times New Roman" w:cs="Times New Roman"/>
      <w:b/>
      <w:noProof/>
      <w:sz w:val="24"/>
      <w:szCs w:val="24"/>
    </w:rPr>
  </w:style>
  <w:style w:type="paragraph" w:styleId="ad">
    <w:name w:val="footnote text"/>
    <w:aliases w:val="Table_Footnote_last,Table_Footnote_last Знак Знак Знак,Table_Footnote_last Знак,Текст сноски Знак1,Текст сноски Знак Знак,Текст сноски Знак1 Знак Знак,Текст сноски Знак Знак Знак Знак,Table_Footnote_last Знак1 Знак Знак,single space, Знак3"/>
    <w:basedOn w:val="a"/>
    <w:link w:val="ae"/>
    <w:uiPriority w:val="99"/>
    <w:unhideWhenUsed/>
    <w:qFormat/>
    <w:rsid w:val="00892FC9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aliases w:val="Table_Footnote_last Знак1,Table_Footnote_last Знак Знак Знак Знак,Table_Footnote_last Знак Знак,Текст сноски Знак1 Знак,Текст сноски Знак Знак Знак,Текст сноски Знак1 Знак Знак Знак,Текст сноски Знак Знак Знак Знак Знак, Знак3 Знак"/>
    <w:basedOn w:val="a0"/>
    <w:link w:val="ad"/>
    <w:uiPriority w:val="99"/>
    <w:rsid w:val="00892FC9"/>
    <w:rPr>
      <w:kern w:val="0"/>
      <w:sz w:val="20"/>
      <w:szCs w:val="20"/>
      <w14:ligatures w14:val="none"/>
    </w:rPr>
  </w:style>
  <w:style w:type="character" w:styleId="af">
    <w:name w:val="footnote reference"/>
    <w:aliases w:val="Знак сноски-FN,Знак сноски 1,Ciae niinee-FN,Referencia nota al pie,Ссылка на сноску 45,Appel note de bas de page,SUPERS,fr,Used by Word for Help footnote symbols,Ciae niinee 1,16 Point,Superscript 6 Point,Footnote Reference Number"/>
    <w:basedOn w:val="a0"/>
    <w:uiPriority w:val="99"/>
    <w:unhideWhenUsed/>
    <w:rsid w:val="00892FC9"/>
    <w:rPr>
      <w:vertAlign w:val="superscript"/>
    </w:rPr>
  </w:style>
  <w:style w:type="character" w:customStyle="1" w:styleId="UnresolvedMention">
    <w:name w:val="Unresolved Mention"/>
    <w:basedOn w:val="a0"/>
    <w:uiPriority w:val="99"/>
    <w:semiHidden/>
    <w:unhideWhenUsed/>
    <w:rsid w:val="00892FC9"/>
    <w:rPr>
      <w:color w:val="605E5C"/>
      <w:shd w:val="clear" w:color="auto" w:fill="E1DFDD"/>
    </w:rPr>
  </w:style>
  <w:style w:type="table" w:styleId="af0">
    <w:name w:val="Table Grid"/>
    <w:basedOn w:val="a1"/>
    <w:uiPriority w:val="39"/>
    <w:rsid w:val="004939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caption"/>
    <w:basedOn w:val="a"/>
    <w:next w:val="a"/>
    <w:uiPriority w:val="35"/>
    <w:unhideWhenUsed/>
    <w:qFormat/>
    <w:rsid w:val="004939B9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af2">
    <w:name w:val="annotation reference"/>
    <w:basedOn w:val="a0"/>
    <w:uiPriority w:val="99"/>
    <w:semiHidden/>
    <w:unhideWhenUsed/>
    <w:rsid w:val="00A606F2"/>
    <w:rPr>
      <w:sz w:val="16"/>
      <w:szCs w:val="16"/>
    </w:rPr>
  </w:style>
  <w:style w:type="paragraph" w:styleId="af3">
    <w:name w:val="annotation text"/>
    <w:basedOn w:val="a"/>
    <w:link w:val="af4"/>
    <w:uiPriority w:val="99"/>
    <w:unhideWhenUsed/>
    <w:rsid w:val="00A606F2"/>
    <w:pPr>
      <w:spacing w:line="240" w:lineRule="auto"/>
    </w:pPr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rsid w:val="00A606F2"/>
    <w:rPr>
      <w:kern w:val="0"/>
      <w:sz w:val="20"/>
      <w:szCs w:val="20"/>
      <w14:ligatures w14:val="none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A606F2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A606F2"/>
    <w:rPr>
      <w:b/>
      <w:bCs/>
      <w:kern w:val="0"/>
      <w:sz w:val="20"/>
      <w:szCs w:val="20"/>
      <w14:ligatures w14:val="none"/>
    </w:rPr>
  </w:style>
  <w:style w:type="character" w:styleId="af7">
    <w:name w:val="FollowedHyperlink"/>
    <w:basedOn w:val="a0"/>
    <w:uiPriority w:val="99"/>
    <w:semiHidden/>
    <w:unhideWhenUsed/>
    <w:rsid w:val="00A21F63"/>
    <w:rPr>
      <w:color w:val="954F72" w:themeColor="followedHyperlink"/>
      <w:u w:val="single"/>
    </w:rPr>
  </w:style>
  <w:style w:type="table" w:customStyle="1" w:styleId="13">
    <w:name w:val="Сетка таблицы13"/>
    <w:basedOn w:val="a1"/>
    <w:next w:val="af0"/>
    <w:uiPriority w:val="39"/>
    <w:rsid w:val="0019340F"/>
    <w:pPr>
      <w:spacing w:after="0" w:line="240" w:lineRule="auto"/>
      <w:jc w:val="both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">
    <w:name w:val="Сетка таблицы18"/>
    <w:basedOn w:val="a1"/>
    <w:next w:val="af0"/>
    <w:uiPriority w:val="39"/>
    <w:rsid w:val="00A17E5F"/>
    <w:pPr>
      <w:spacing w:after="0" w:line="240" w:lineRule="auto"/>
      <w:jc w:val="both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0">
    <w:name w:val="Сетка таблицы21"/>
    <w:basedOn w:val="a1"/>
    <w:next w:val="af0"/>
    <w:uiPriority w:val="39"/>
    <w:rsid w:val="00B128A4"/>
    <w:pPr>
      <w:spacing w:after="0" w:line="240" w:lineRule="auto"/>
      <w:jc w:val="both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0">
    <w:name w:val="Сетка таблицы22"/>
    <w:basedOn w:val="a1"/>
    <w:next w:val="af0"/>
    <w:uiPriority w:val="39"/>
    <w:rsid w:val="00B128A4"/>
    <w:pPr>
      <w:spacing w:after="0" w:line="240" w:lineRule="auto"/>
      <w:jc w:val="both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0">
    <w:name w:val="Сетка таблицы23"/>
    <w:basedOn w:val="a1"/>
    <w:next w:val="af0"/>
    <w:uiPriority w:val="39"/>
    <w:rsid w:val="00B128A4"/>
    <w:pPr>
      <w:spacing w:after="0" w:line="240" w:lineRule="auto"/>
      <w:jc w:val="both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">
    <w:name w:val="Сетка таблицы24"/>
    <w:basedOn w:val="a1"/>
    <w:next w:val="af0"/>
    <w:uiPriority w:val="39"/>
    <w:rsid w:val="00447B1F"/>
    <w:pPr>
      <w:spacing w:after="0" w:line="240" w:lineRule="auto"/>
      <w:jc w:val="both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">
    <w:name w:val="Сетка таблицы25"/>
    <w:basedOn w:val="a1"/>
    <w:next w:val="af0"/>
    <w:uiPriority w:val="39"/>
    <w:rsid w:val="00447B1F"/>
    <w:pPr>
      <w:spacing w:after="0" w:line="240" w:lineRule="auto"/>
      <w:jc w:val="both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">
    <w:name w:val="Сетка таблицы26"/>
    <w:basedOn w:val="a1"/>
    <w:next w:val="af0"/>
    <w:uiPriority w:val="39"/>
    <w:rsid w:val="003C1F79"/>
    <w:pPr>
      <w:spacing w:after="0" w:line="240" w:lineRule="auto"/>
      <w:jc w:val="both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">
    <w:name w:val="Сетка таблицы27"/>
    <w:basedOn w:val="a1"/>
    <w:next w:val="af0"/>
    <w:uiPriority w:val="39"/>
    <w:rsid w:val="00A6569D"/>
    <w:pPr>
      <w:spacing w:after="0" w:line="240" w:lineRule="auto"/>
      <w:jc w:val="both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8">
    <w:name w:val="Сетка таблицы28"/>
    <w:basedOn w:val="a1"/>
    <w:next w:val="af0"/>
    <w:uiPriority w:val="39"/>
    <w:rsid w:val="00633347"/>
    <w:pPr>
      <w:spacing w:after="0" w:line="240" w:lineRule="auto"/>
      <w:jc w:val="both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9">
    <w:name w:val="Сетка таблицы29"/>
    <w:basedOn w:val="a1"/>
    <w:next w:val="af0"/>
    <w:uiPriority w:val="39"/>
    <w:rsid w:val="00DC42F3"/>
    <w:pPr>
      <w:spacing w:after="0" w:line="240" w:lineRule="auto"/>
      <w:jc w:val="both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00">
    <w:name w:val="Сетка таблицы30"/>
    <w:basedOn w:val="a1"/>
    <w:next w:val="af0"/>
    <w:uiPriority w:val="39"/>
    <w:rsid w:val="00FB3CC6"/>
    <w:pPr>
      <w:spacing w:after="0" w:line="240" w:lineRule="auto"/>
      <w:jc w:val="both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">
    <w:name w:val="Сетка таблицы31"/>
    <w:basedOn w:val="a1"/>
    <w:next w:val="af0"/>
    <w:uiPriority w:val="39"/>
    <w:rsid w:val="00FB3CC6"/>
    <w:pPr>
      <w:spacing w:after="0" w:line="240" w:lineRule="auto"/>
      <w:jc w:val="both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">
    <w:name w:val="Сетка таблицы32"/>
    <w:basedOn w:val="a1"/>
    <w:next w:val="af0"/>
    <w:uiPriority w:val="39"/>
    <w:rsid w:val="00EE3B1A"/>
    <w:pPr>
      <w:spacing w:after="0" w:line="240" w:lineRule="auto"/>
      <w:jc w:val="both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">
    <w:name w:val="Сетка таблицы33"/>
    <w:basedOn w:val="a1"/>
    <w:next w:val="af0"/>
    <w:uiPriority w:val="39"/>
    <w:rsid w:val="00EE3B1A"/>
    <w:pPr>
      <w:spacing w:after="0" w:line="240" w:lineRule="auto"/>
      <w:jc w:val="both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">
    <w:name w:val="Сетка таблицы19"/>
    <w:basedOn w:val="a1"/>
    <w:next w:val="af0"/>
    <w:uiPriority w:val="39"/>
    <w:rsid w:val="00AD1D17"/>
    <w:pPr>
      <w:spacing w:after="0" w:line="240" w:lineRule="auto"/>
      <w:jc w:val="both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0">
    <w:name w:val="Сетка таблицы20"/>
    <w:basedOn w:val="a1"/>
    <w:next w:val="af0"/>
    <w:uiPriority w:val="39"/>
    <w:rsid w:val="00704D1D"/>
    <w:pPr>
      <w:spacing w:after="0" w:line="240" w:lineRule="auto"/>
      <w:jc w:val="both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51">
    <w:name w:val="toc 5"/>
    <w:basedOn w:val="a"/>
    <w:next w:val="a"/>
    <w:autoRedefine/>
    <w:uiPriority w:val="39"/>
    <w:unhideWhenUsed/>
    <w:rsid w:val="00FE3C94"/>
    <w:pPr>
      <w:spacing w:after="100"/>
      <w:ind w:left="880"/>
    </w:pPr>
  </w:style>
  <w:style w:type="paragraph" w:styleId="af8">
    <w:name w:val="header"/>
    <w:basedOn w:val="a"/>
    <w:link w:val="af9"/>
    <w:uiPriority w:val="99"/>
    <w:unhideWhenUsed/>
    <w:rsid w:val="00FE3C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Верхний колонтитул Знак"/>
    <w:basedOn w:val="a0"/>
    <w:link w:val="af8"/>
    <w:uiPriority w:val="99"/>
    <w:rsid w:val="00FE3C94"/>
    <w:rPr>
      <w:kern w:val="0"/>
      <w14:ligatures w14:val="none"/>
    </w:rPr>
  </w:style>
  <w:style w:type="paragraph" w:styleId="afa">
    <w:name w:val="footer"/>
    <w:basedOn w:val="a"/>
    <w:link w:val="afb"/>
    <w:uiPriority w:val="99"/>
    <w:unhideWhenUsed/>
    <w:rsid w:val="00FE3C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b">
    <w:name w:val="Нижний колонтитул Знак"/>
    <w:basedOn w:val="a0"/>
    <w:link w:val="afa"/>
    <w:uiPriority w:val="99"/>
    <w:rsid w:val="00FE3C94"/>
    <w:rPr>
      <w:kern w:val="0"/>
      <w14:ligatures w14:val="none"/>
    </w:rPr>
  </w:style>
  <w:style w:type="paragraph" w:styleId="afc">
    <w:name w:val="Balloon Text"/>
    <w:basedOn w:val="a"/>
    <w:link w:val="afd"/>
    <w:uiPriority w:val="99"/>
    <w:semiHidden/>
    <w:unhideWhenUsed/>
    <w:rsid w:val="009417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d">
    <w:name w:val="Текст выноски Знак"/>
    <w:basedOn w:val="a0"/>
    <w:link w:val="afc"/>
    <w:uiPriority w:val="99"/>
    <w:semiHidden/>
    <w:rsid w:val="009417B7"/>
    <w:rPr>
      <w:rFonts w:ascii="Segoe UI" w:hAnsi="Segoe UI" w:cs="Segoe UI"/>
      <w:kern w:val="0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80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2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4D4813-F828-47CB-836C-157B4D7508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6</Pages>
  <Words>2182</Words>
  <Characters>12444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вадим важенский</dc:creator>
  <cp:keywords/>
  <dc:description/>
  <cp:lastModifiedBy>ЮВ</cp:lastModifiedBy>
  <cp:revision>6</cp:revision>
  <cp:lastPrinted>2026-07-23T13:26:00Z</cp:lastPrinted>
  <dcterms:created xsi:type="dcterms:W3CDTF">2026-07-22T09:16:00Z</dcterms:created>
  <dcterms:modified xsi:type="dcterms:W3CDTF">2026-07-23T13:26:00Z</dcterms:modified>
</cp:coreProperties>
</file>