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DE" w:rsidRDefault="002301DE">
      <w:pPr>
        <w:pStyle w:val="ConsPlusTitle"/>
        <w:jc w:val="center"/>
      </w:pPr>
      <w:bookmarkStart w:id="0" w:name="_GoBack"/>
      <w:bookmarkEnd w:id="0"/>
      <w:r>
        <w:t>ПРАВИТЕЛЬСТВО СТАВРОПОЛЬСКОГО КРАЯ</w:t>
      </w:r>
    </w:p>
    <w:p w:rsidR="002301DE" w:rsidRDefault="002301DE">
      <w:pPr>
        <w:pStyle w:val="ConsPlusTitle"/>
        <w:jc w:val="center"/>
      </w:pPr>
    </w:p>
    <w:p w:rsidR="002301DE" w:rsidRDefault="002301DE">
      <w:pPr>
        <w:pStyle w:val="ConsPlusTitle"/>
        <w:jc w:val="center"/>
      </w:pPr>
      <w:r>
        <w:t>РАСПОРЯЖЕНИЕ</w:t>
      </w:r>
    </w:p>
    <w:p w:rsidR="002301DE" w:rsidRDefault="002301DE">
      <w:pPr>
        <w:pStyle w:val="ConsPlusTitle"/>
        <w:jc w:val="center"/>
      </w:pPr>
      <w:r>
        <w:t>от 19 октября 2017 г. N 308-рп</w:t>
      </w:r>
    </w:p>
    <w:p w:rsidR="002301DE" w:rsidRDefault="002301DE">
      <w:pPr>
        <w:pStyle w:val="ConsPlusTitle"/>
        <w:jc w:val="center"/>
      </w:pPr>
    </w:p>
    <w:p w:rsidR="002301DE" w:rsidRDefault="002301DE">
      <w:pPr>
        <w:pStyle w:val="ConsPlusTitle"/>
        <w:jc w:val="center"/>
      </w:pPr>
      <w:r>
        <w:t>ОБ АВТОМАТИЗАЦИИ ЗАКУПОК ТОВАРОВ, РАБОТ, УСЛУГ МАЛОГО ОБЪЕМА</w:t>
      </w:r>
    </w:p>
    <w:p w:rsidR="002301DE" w:rsidRDefault="002301DE">
      <w:pPr>
        <w:pStyle w:val="ConsPlusTitle"/>
        <w:jc w:val="center"/>
      </w:pPr>
      <w:r>
        <w:t>ДЛЯ ОБЕСПЕЧЕНИЯ ГОСУДАРСТВЕННЫХ НУЖД СТАВРОПОЛЬСКОГО КРАЯ</w:t>
      </w:r>
    </w:p>
    <w:p w:rsidR="002301DE" w:rsidRDefault="002301D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301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1DE" w:rsidRDefault="002301DE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1DE" w:rsidRDefault="002301DE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01DE" w:rsidRDefault="002301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301DE" w:rsidRDefault="002301D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распоряжений Правительства Ставропольского края</w:t>
            </w:r>
            <w:proofErr w:type="gramEnd"/>
          </w:p>
          <w:p w:rsidR="002301DE" w:rsidRDefault="002301D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11.09.2018 </w:t>
            </w:r>
            <w:hyperlink r:id="rId5" w:history="1">
              <w:r>
                <w:rPr>
                  <w:color w:val="0000FF"/>
                </w:rPr>
                <w:t>N 374-рп</w:t>
              </w:r>
            </w:hyperlink>
            <w:r>
              <w:rPr>
                <w:color w:val="392C69"/>
              </w:rPr>
              <w:t xml:space="preserve">, от 14.01.2019 </w:t>
            </w:r>
            <w:hyperlink r:id="rId6" w:history="1">
              <w:r>
                <w:rPr>
                  <w:color w:val="0000FF"/>
                </w:rPr>
                <w:t>N 8-рп</w:t>
              </w:r>
            </w:hyperlink>
            <w:r>
              <w:rPr>
                <w:color w:val="392C69"/>
              </w:rPr>
              <w:t xml:space="preserve">, от 20.03.2020 </w:t>
            </w:r>
            <w:hyperlink r:id="rId7" w:history="1">
              <w:r>
                <w:rPr>
                  <w:color w:val="0000FF"/>
                </w:rPr>
                <w:t>N 126-рп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1DE" w:rsidRDefault="002301DE"/>
        </w:tc>
      </w:tr>
    </w:tbl>
    <w:p w:rsidR="002301DE" w:rsidRDefault="002301DE">
      <w:pPr>
        <w:pStyle w:val="ConsPlusNormal"/>
        <w:jc w:val="both"/>
      </w:pPr>
    </w:p>
    <w:p w:rsidR="002301DE" w:rsidRDefault="002301D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целях совершенствования, обеспечения гласности и прозрачности закупок товаров, работ, услуг для обеспечения государственных нужд Ставропольского края, осуществляемых у единственного поставщика, в соответствии с </w:t>
      </w:r>
      <w:hyperlink r:id="rId8" w:history="1">
        <w:r>
          <w:rPr>
            <w:color w:val="0000FF"/>
          </w:rPr>
          <w:t>пунктами 4</w:t>
        </w:r>
      </w:hyperlink>
      <w:r>
        <w:t xml:space="preserve">, </w:t>
      </w:r>
      <w:hyperlink r:id="rId9" w:history="1">
        <w:r>
          <w:rPr>
            <w:color w:val="0000FF"/>
          </w:rPr>
          <w:t>5</w:t>
        </w:r>
      </w:hyperlink>
      <w:r>
        <w:t xml:space="preserve"> и </w:t>
      </w:r>
      <w:hyperlink r:id="rId10" w:history="1">
        <w:r>
          <w:rPr>
            <w:color w:val="0000FF"/>
          </w:rPr>
          <w:t>28 части 1 статьи 93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соответственно - Федеральный закон, закупки малого объема):</w:t>
      </w:r>
      <w:proofErr w:type="gramEnd"/>
    </w:p>
    <w:p w:rsidR="002301DE" w:rsidRDefault="002301DE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распоряжения</w:t>
        </w:r>
      </w:hyperlink>
      <w:r>
        <w:t xml:space="preserve"> Правительства Ставропольского края от 11.09.2018 N 374-рп)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>1.1. Определить комитет Ставропольского края по государственным закупкам органом исполнительной власти Ставропольского края, уполномоченным на проведение отбора электронной торговой системы для автоматизации закупок малого объема.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>1.2. Поручить комитету Ставропольского края по государственным закупкам: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>1.2.1. В срок до 30 ноября 2017 года провести в соответствии с действующим законодательством Российской Федерации отбор электронной торговой системы для автоматизации закупок малого объема.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>1.2.2. В срок до 01 декабря 2017 года подготовить проект правового акта Ставропольского края, определяющего порядок осуществления закупок малого объема.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>1.2.3. В срок до 20 декабря 2017 года обеспечить проведение испытания и ввод в эксплуатацию электронной торговой системы для автоматизации закупок малого объема.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 xml:space="preserve">1.3. </w:t>
      </w:r>
      <w:proofErr w:type="gramStart"/>
      <w:r>
        <w:t>Органам исполнительной власти Ставропольского края, иным государственным органам Ставропольского края, образованным Губернатором Ставропольского края, Правительством Ставропольского края, а также подведомственным им государственным казенным учреждениям Ставропольского края, действующим от имени Ставропольского края, уполномоченным принимать бюджетные обязательства в соответствии с бюджетным законодательством Российской Федерации от имени Ставропольского края, государственным бюджетным учреждениям Ставропольского края, осуществляющим закупки за счет субсидий, предоставленных из бюджета Ставропольского</w:t>
      </w:r>
      <w:proofErr w:type="gramEnd"/>
      <w:r>
        <w:t xml:space="preserve"> </w:t>
      </w:r>
      <w:proofErr w:type="gramStart"/>
      <w:r>
        <w:t xml:space="preserve">края, и иных средств в соответствии с требованиями, установленными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, государственным унитарным предприятиям Ставропольского края в случаях, определенных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(далее - государственные заказчики Ставропольского края), с 01 января 2018 года осуществлять закупки малого объема у единственного поставщика (подрядчика, исполнителя) в соответствии с требованиями 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посредством использования электронной торговой системы для автоматизации закупок малого объема, за исключением следующих случаев:</w:t>
      </w:r>
      <w:proofErr w:type="gramEnd"/>
    </w:p>
    <w:p w:rsidR="002301DE" w:rsidRDefault="002301DE">
      <w:pPr>
        <w:pStyle w:val="ConsPlusNormal"/>
        <w:spacing w:before="220"/>
        <w:ind w:firstLine="540"/>
        <w:jc w:val="both"/>
      </w:pPr>
      <w:r>
        <w:t xml:space="preserve">абзацы второй - третий утратили силу с 20 марта 2020 года. - </w:t>
      </w:r>
      <w:hyperlink r:id="rId15" w:history="1">
        <w:r>
          <w:rPr>
            <w:color w:val="0000FF"/>
          </w:rPr>
          <w:t>Распоряжение</w:t>
        </w:r>
      </w:hyperlink>
      <w:r>
        <w:t xml:space="preserve"> Правительства Ставропольского края от 20.03.2020 N 126-рп;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lastRenderedPageBreak/>
        <w:t>осуществление закупки малого объема на сумму менее 10 тыс. рублей;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>осуществление закупки услуг малого объема у физических лиц, не являющихся индивидуальными предпринимателями;</w:t>
      </w:r>
    </w:p>
    <w:p w:rsidR="002301DE" w:rsidRDefault="002301DE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распоряжением</w:t>
        </w:r>
      </w:hyperlink>
      <w:r>
        <w:t xml:space="preserve"> Правительства Ставропольского края от 14.01.2019 N 8-рп)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>осуществление закупки малого объема, содержащей сведения, составляющие государственную тайну.</w:t>
      </w:r>
    </w:p>
    <w:p w:rsidR="002301DE" w:rsidRDefault="002301DE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распоряжением</w:t>
        </w:r>
      </w:hyperlink>
      <w:r>
        <w:t xml:space="preserve"> Правительства Ставропольского края от 14.01.2019 N 8-рп)</w:t>
      </w:r>
    </w:p>
    <w:p w:rsidR="002301DE" w:rsidRDefault="002301DE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301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1DE" w:rsidRDefault="002301DE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1DE" w:rsidRDefault="002301DE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301DE" w:rsidRDefault="002301DE">
            <w:pPr>
              <w:pStyle w:val="ConsPlusNormal"/>
              <w:jc w:val="both"/>
            </w:pPr>
            <w:r>
              <w:rPr>
                <w:color w:val="392C69"/>
              </w:rPr>
              <w:t xml:space="preserve">Абзац шестой пункта 5, введенный </w:t>
            </w:r>
            <w:hyperlink r:id="rId18" w:history="1">
              <w:r>
                <w:rPr>
                  <w:color w:val="0000FF"/>
                </w:rPr>
                <w:t>распоряжением</w:t>
              </w:r>
            </w:hyperlink>
            <w:r>
              <w:rPr>
                <w:color w:val="392C69"/>
              </w:rPr>
              <w:t xml:space="preserve"> Правительства Ставропольского края от 20.03.2020 N 126-рп, </w:t>
            </w:r>
            <w:hyperlink r:id="rId19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01.07.2020.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301DE" w:rsidRDefault="002301DE"/>
        </w:tc>
      </w:tr>
    </w:tbl>
    <w:p w:rsidR="002301DE" w:rsidRDefault="002301DE">
      <w:pPr>
        <w:pStyle w:val="ConsPlusNormal"/>
        <w:spacing w:before="280"/>
        <w:ind w:firstLine="540"/>
        <w:jc w:val="both"/>
      </w:pPr>
      <w:r>
        <w:t xml:space="preserve">осуществление закупки малого объема в соответствии с </w:t>
      </w:r>
      <w:hyperlink r:id="rId20" w:history="1">
        <w:r>
          <w:rPr>
            <w:color w:val="0000FF"/>
          </w:rPr>
          <w:t>частью 12 статьи 93</w:t>
        </w:r>
      </w:hyperlink>
      <w:r>
        <w:t xml:space="preserve"> Федерального закона.</w:t>
      </w:r>
    </w:p>
    <w:p w:rsidR="002301DE" w:rsidRDefault="002301DE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распоряжением</w:t>
        </w:r>
      </w:hyperlink>
      <w:r>
        <w:t xml:space="preserve"> Правительства Ставропольского края от 20.03.2020 N 126-рп)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распоряжения оставляю за собой.</w:t>
      </w:r>
    </w:p>
    <w:p w:rsidR="002301DE" w:rsidRDefault="002301DE">
      <w:pPr>
        <w:pStyle w:val="ConsPlusNormal"/>
        <w:spacing w:before="220"/>
        <w:ind w:firstLine="540"/>
        <w:jc w:val="both"/>
      </w:pPr>
      <w:r>
        <w:t>3. Настоящее распоряжение вступает в силу со дня его подписания.</w:t>
      </w:r>
    </w:p>
    <w:p w:rsidR="002301DE" w:rsidRDefault="002301DE">
      <w:pPr>
        <w:pStyle w:val="ConsPlusNormal"/>
        <w:jc w:val="both"/>
      </w:pPr>
    </w:p>
    <w:p w:rsidR="002301DE" w:rsidRDefault="002301DE">
      <w:pPr>
        <w:pStyle w:val="ConsPlusNormal"/>
        <w:jc w:val="right"/>
      </w:pPr>
      <w:r>
        <w:t>Губернатор</w:t>
      </w:r>
    </w:p>
    <w:p w:rsidR="002301DE" w:rsidRDefault="002301DE">
      <w:pPr>
        <w:pStyle w:val="ConsPlusNormal"/>
        <w:jc w:val="right"/>
      </w:pPr>
      <w:r>
        <w:t>Ставропольского края</w:t>
      </w:r>
    </w:p>
    <w:p w:rsidR="002301DE" w:rsidRDefault="002301DE">
      <w:pPr>
        <w:pStyle w:val="ConsPlusNormal"/>
        <w:jc w:val="right"/>
      </w:pPr>
      <w:r>
        <w:t>В.В.ВЛАДИМИРОВ</w:t>
      </w:r>
    </w:p>
    <w:p w:rsidR="002301DE" w:rsidRDefault="002301DE">
      <w:pPr>
        <w:pStyle w:val="ConsPlusNormal"/>
        <w:jc w:val="both"/>
      </w:pPr>
    </w:p>
    <w:p w:rsidR="002301DE" w:rsidRDefault="002301DE">
      <w:pPr>
        <w:pStyle w:val="ConsPlusNormal"/>
        <w:jc w:val="both"/>
      </w:pPr>
    </w:p>
    <w:p w:rsidR="002301DE" w:rsidRDefault="002301D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664F" w:rsidRDefault="00DF664F"/>
    <w:sectPr w:rsidR="00DF664F" w:rsidSect="00F71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1DE"/>
    <w:rsid w:val="00027417"/>
    <w:rsid w:val="000A1AE3"/>
    <w:rsid w:val="000A58E8"/>
    <w:rsid w:val="00116BFC"/>
    <w:rsid w:val="00174E2D"/>
    <w:rsid w:val="001766F5"/>
    <w:rsid w:val="001A6F5A"/>
    <w:rsid w:val="001C5CBA"/>
    <w:rsid w:val="002301DE"/>
    <w:rsid w:val="00274E30"/>
    <w:rsid w:val="002A5BE5"/>
    <w:rsid w:val="00346665"/>
    <w:rsid w:val="00350168"/>
    <w:rsid w:val="00380191"/>
    <w:rsid w:val="003E30C8"/>
    <w:rsid w:val="004D1989"/>
    <w:rsid w:val="00500854"/>
    <w:rsid w:val="00531C3E"/>
    <w:rsid w:val="0058405F"/>
    <w:rsid w:val="005847F5"/>
    <w:rsid w:val="006752D7"/>
    <w:rsid w:val="00691DC9"/>
    <w:rsid w:val="006E4190"/>
    <w:rsid w:val="0070426A"/>
    <w:rsid w:val="008041EE"/>
    <w:rsid w:val="00836D6D"/>
    <w:rsid w:val="009857E3"/>
    <w:rsid w:val="009A7148"/>
    <w:rsid w:val="00A06916"/>
    <w:rsid w:val="00A34207"/>
    <w:rsid w:val="00A719CC"/>
    <w:rsid w:val="00AA4E88"/>
    <w:rsid w:val="00AE04AC"/>
    <w:rsid w:val="00B341CC"/>
    <w:rsid w:val="00B528A1"/>
    <w:rsid w:val="00C31E15"/>
    <w:rsid w:val="00CB1BAE"/>
    <w:rsid w:val="00D0007E"/>
    <w:rsid w:val="00D2507D"/>
    <w:rsid w:val="00DC4E7D"/>
    <w:rsid w:val="00DF664F"/>
    <w:rsid w:val="00E31A0C"/>
    <w:rsid w:val="00E73796"/>
    <w:rsid w:val="00E95D02"/>
    <w:rsid w:val="00F03792"/>
    <w:rsid w:val="00F0478B"/>
    <w:rsid w:val="00F15443"/>
    <w:rsid w:val="00F97E4F"/>
    <w:rsid w:val="00F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F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-2"/>
    <w:uiPriority w:val="99"/>
    <w:rsid w:val="00A719CC"/>
    <w:rPr>
      <w:rFonts w:eastAsiaTheme="minorEastAsia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02741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-1"/>
    <w:uiPriority w:val="99"/>
    <w:rsid w:val="00E31A0C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0A1AE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uiPriority w:val="99"/>
    <w:semiHidden/>
    <w:unhideWhenUsed/>
    <w:rsid w:val="00A719C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3">
    <w:name w:val="мой стиль"/>
    <w:basedOn w:val="-1"/>
    <w:uiPriority w:val="99"/>
    <w:rsid w:val="00B528A1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4">
    <w:name w:val="Стиль мой"/>
    <w:basedOn w:val="-1"/>
    <w:uiPriority w:val="99"/>
    <w:rsid w:val="00B528A1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PlusNormal">
    <w:name w:val="ConsPlusNormal"/>
    <w:rsid w:val="002301DE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2301DE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rsid w:val="002301D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F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тиль1"/>
    <w:basedOn w:val="-2"/>
    <w:uiPriority w:val="99"/>
    <w:rsid w:val="00A719CC"/>
    <w:rPr>
      <w:rFonts w:eastAsiaTheme="minorEastAsia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02741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">
    <w:name w:val="Стиль2"/>
    <w:basedOn w:val="-1"/>
    <w:uiPriority w:val="99"/>
    <w:rsid w:val="00E31A0C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semiHidden/>
    <w:unhideWhenUsed/>
    <w:rsid w:val="000A1AE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uiPriority w:val="99"/>
    <w:semiHidden/>
    <w:unhideWhenUsed/>
    <w:rsid w:val="00A719C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3">
    <w:name w:val="мой стиль"/>
    <w:basedOn w:val="-1"/>
    <w:uiPriority w:val="99"/>
    <w:rsid w:val="00B528A1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4">
    <w:name w:val="Стиль мой"/>
    <w:basedOn w:val="-1"/>
    <w:uiPriority w:val="99"/>
    <w:rsid w:val="00B528A1"/>
    <w:rPr>
      <w:rFonts w:eastAsiaTheme="minorEastAsia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PlusNormal">
    <w:name w:val="ConsPlusNormal"/>
    <w:rsid w:val="002301DE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2301DE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paragraph" w:customStyle="1" w:styleId="ConsPlusTitlePage">
    <w:name w:val="ConsPlusTitlePage"/>
    <w:rsid w:val="002301D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4F2526858FCACB9157FAFFF88EA0FF8A6C39FEA0C8DB340C47337428C8EB4512C51C08F667E9334010A7D2F752B17B6109DC96C0M7OFI" TargetMode="External"/><Relationship Id="rId13" Type="http://schemas.openxmlformats.org/officeDocument/2006/relationships/hyperlink" Target="consultantplus://offline/ref=BF4F2526858FCACB9157FAFFF88EA0FF8B6E3CFCAFC0DB340C47337428C8EB4500C54407FD69FC67194AF0DFF7M5O5I" TargetMode="External"/><Relationship Id="rId18" Type="http://schemas.openxmlformats.org/officeDocument/2006/relationships/hyperlink" Target="consultantplus://offline/ref=BF4F2526858FCACB9157FAE9FBE2FEF58E6763F2A6CED063521B35237798ED1052851A5EBC2BEF661154F2DFF35FFB2A2D42D394C460848DD1A63D73MAOC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F4F2526858FCACB9157FAE9FBE2FEF58E6763F2A6CED063521B35237798ED1052851A5EBC2BEF661154F2DFF35FFB2A2D42D394C460848DD1A63D73MAOCI" TargetMode="External"/><Relationship Id="rId7" Type="http://schemas.openxmlformats.org/officeDocument/2006/relationships/hyperlink" Target="consultantplus://offline/ref=BF4F2526858FCACB9157FAE9FBE2FEF58E6763F2A6CED063521B35237798ED1052851A5EBC2BEF661154F2DFF15FFB2A2D42D394C460848DD1A63D73MAOCI" TargetMode="External"/><Relationship Id="rId12" Type="http://schemas.openxmlformats.org/officeDocument/2006/relationships/hyperlink" Target="consultantplus://offline/ref=BF4F2526858FCACB9157FAFFF88EA0FF8B6E3CFCAFC0DB340C47337428C8EB4500C54407FD69FC67194AF0DFF7M5O5I" TargetMode="External"/><Relationship Id="rId17" Type="http://schemas.openxmlformats.org/officeDocument/2006/relationships/hyperlink" Target="consultantplus://offline/ref=BF4F2526858FCACB9157FAE9FBE2FEF58E6763F2A6CCD262541035237798ED1052851A5EBC2BEF661154F2DFF35FFB2A2D42D394C460848DD1A63D73MAOC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F4F2526858FCACB9157FAE9FBE2FEF58E6763F2A6CCD262541035237798ED1052851A5EBC2BEF661154F2DFF15FFB2A2D42D394C460848DD1A63D73MAOCI" TargetMode="External"/><Relationship Id="rId20" Type="http://schemas.openxmlformats.org/officeDocument/2006/relationships/hyperlink" Target="consultantplus://offline/ref=BF4F2526858FCACB9157FAFFF88EA0FF8A683BF9A7CADB340C47337428C8EB4512C51C0BFF6EE061185FA68EB101A2796F09DE9EDC7C8487MCO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F4F2526858FCACB9157FAE9FBE2FEF58E6763F2A6CCD262541035237798ED1052851A5EBC2BEF661154F2DFF15FFB2A2D42D394C460848DD1A63D73MAOCI" TargetMode="External"/><Relationship Id="rId11" Type="http://schemas.openxmlformats.org/officeDocument/2006/relationships/hyperlink" Target="consultantplus://offline/ref=BF4F2526858FCACB9157FAE9FBE2FEF58E6763F2A6CBD760501A35237798ED1052851A5EBC2BEF661154F2DFF15FFB2A2D42D394C460848DD1A63D73MAOCI" TargetMode="External"/><Relationship Id="rId5" Type="http://schemas.openxmlformats.org/officeDocument/2006/relationships/hyperlink" Target="consultantplus://offline/ref=BF4F2526858FCACB9157FAE9FBE2FEF58E6763F2A6CBD760501A35237798ED1052851A5EBC2BEF661154F2DFF15FFB2A2D42D394C460848DD1A63D73MAOCI" TargetMode="External"/><Relationship Id="rId15" Type="http://schemas.openxmlformats.org/officeDocument/2006/relationships/hyperlink" Target="consultantplus://offline/ref=BF4F2526858FCACB9157FAE9FBE2FEF58E6763F2A6CED063521B35237798ED1052851A5EBC2BEF661154F2DFF05FFB2A2D42D394C460848DD1A63D73MAOC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F4F2526858FCACB9157FAFFF88EA0FF8A6C39FEA0C8DB340C47337428C8EB4512C51C0BFF6FE06C4505B68AF856A965691FC094C27CM8O5I" TargetMode="External"/><Relationship Id="rId19" Type="http://schemas.openxmlformats.org/officeDocument/2006/relationships/hyperlink" Target="consultantplus://offline/ref=BF4F2526858FCACB9157FAE9FBE2FEF58E6763F2A6CED063521B35237798ED1052851A5EBC2BEF661154F2DFFC5FFB2A2D42D394C460848DD1A63D73MAO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F4F2526858FCACB9157FAFFF88EA0FF8A6C39FEA0C8DB340C47337428C8EB4512C51C09FE68E9334010A7D2F752B17B6109DC96C0M7OFI" TargetMode="External"/><Relationship Id="rId14" Type="http://schemas.openxmlformats.org/officeDocument/2006/relationships/hyperlink" Target="consultantplus://offline/ref=BF4F2526858FCACB9157FAFFF88EA0FF8B6E3CFCAFC0DB340C47337428C8EB4500C54407FD69FC67194AF0DFF7M5O5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1</cp:revision>
  <dcterms:created xsi:type="dcterms:W3CDTF">2021-08-26T08:14:00Z</dcterms:created>
  <dcterms:modified xsi:type="dcterms:W3CDTF">2021-08-26T08:14:00Z</dcterms:modified>
</cp:coreProperties>
</file>