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33" w:rsidRPr="000632CE" w:rsidRDefault="000D58B1" w:rsidP="000632CE">
      <w:pPr>
        <w:pStyle w:val="Heading1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0632CE">
        <w:rPr>
          <w:rFonts w:ascii="Times New Roman" w:hAnsi="Times New Roman" w:cs="Times New Roman"/>
          <w:color w:val="C00000"/>
          <w:sz w:val="28"/>
          <w:szCs w:val="28"/>
        </w:rPr>
        <w:t>Информация Минтруда России от 4 марта 2013 г.</w:t>
      </w:r>
    </w:p>
    <w:p w:rsidR="00416533" w:rsidRPr="00040F78" w:rsidRDefault="000D58B1" w:rsidP="00040F78">
      <w:pPr>
        <w:pStyle w:val="Heading2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«Обзор рекомендаций по осуществлению комплекса организационных, разъяснительных и иных мер по недопущению должностными лицами поведения, которое может восприниматься окружающими как обещание дачи взятки или </w:t>
      </w:r>
      <w:r w:rsidRPr="00040F78">
        <w:rPr>
          <w:rFonts w:ascii="Times New Roman" w:hAnsi="Times New Roman" w:cs="Times New Roman"/>
          <w:sz w:val="28"/>
          <w:szCs w:val="28"/>
        </w:rPr>
        <w:t>предложение дачи взятки либо как согласие принять взятку или как просьба о даче взятки»</w:t>
      </w:r>
    </w:p>
    <w:p w:rsidR="000632CE" w:rsidRDefault="000632CE" w:rsidP="00040F78">
      <w:pPr>
        <w:pStyle w:val="a3"/>
        <w:jc w:val="both"/>
        <w:rPr>
          <w:rStyle w:val="StrongEmphasis"/>
          <w:rFonts w:ascii="Times New Roman" w:hAnsi="Times New Roman" w:cs="Times New Roman"/>
          <w:sz w:val="28"/>
          <w:szCs w:val="28"/>
        </w:rPr>
      </w:pPr>
    </w:p>
    <w:p w:rsidR="00416533" w:rsidRPr="00040F78" w:rsidRDefault="000D58B1" w:rsidP="00040F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Style w:val="StrongEmphasis"/>
          <w:rFonts w:ascii="Times New Roman" w:hAnsi="Times New Roman" w:cs="Times New Roman"/>
          <w:sz w:val="28"/>
          <w:szCs w:val="28"/>
        </w:rPr>
        <w:t>I. Международные документы и действующее законодате</w:t>
      </w:r>
      <w:r w:rsidRPr="00040F78">
        <w:rPr>
          <w:rStyle w:val="StrongEmphasis"/>
          <w:rFonts w:ascii="Times New Roman" w:hAnsi="Times New Roman" w:cs="Times New Roman"/>
          <w:sz w:val="28"/>
          <w:szCs w:val="28"/>
        </w:rPr>
        <w:t>льство Российской Федерации в области противодействия коррупции, криминализации обещания дачи взятки или получения взятки, предложения дачи взятки или получения взятки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Российская Федерация реализует принятые обязательства во исполнение конвенций Организаци</w:t>
      </w:r>
      <w:r w:rsidRPr="00040F78">
        <w:rPr>
          <w:rFonts w:ascii="Times New Roman" w:hAnsi="Times New Roman" w:cs="Times New Roman"/>
          <w:sz w:val="28"/>
          <w:szCs w:val="28"/>
        </w:rPr>
        <w:t>и Объединенных Наций, Конвенции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сделок, рекомендаций Совета Европы и других международных организаций. Сложив</w:t>
      </w:r>
      <w:r w:rsidRPr="00040F78">
        <w:rPr>
          <w:rFonts w:ascii="Times New Roman" w:hAnsi="Times New Roman" w:cs="Times New Roman"/>
          <w:sz w:val="28"/>
          <w:szCs w:val="28"/>
        </w:rPr>
        <w:t xml:space="preserve">шиеся на международном уровне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стандарты государственного управления распространяются на различные сферы правового регулирования, одной из которых является ответственность за коррупционные правонарушения.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Анализ международного опыта показы</w:t>
      </w:r>
      <w:r w:rsidRPr="00040F78">
        <w:rPr>
          <w:rFonts w:ascii="Times New Roman" w:hAnsi="Times New Roman" w:cs="Times New Roman"/>
          <w:sz w:val="28"/>
          <w:szCs w:val="28"/>
        </w:rPr>
        <w:t>вает, что на сегодняшний день широкое распространение получил подход, в соответствии с которым меры уголовной ответственности применяются не только за получение и дачу взятки, но и за обещание и предложение взятки, а также за просьбу о даче взятки и соглас</w:t>
      </w:r>
      <w:r w:rsidRPr="00040F78">
        <w:rPr>
          <w:rFonts w:ascii="Times New Roman" w:hAnsi="Times New Roman" w:cs="Times New Roman"/>
          <w:sz w:val="28"/>
          <w:szCs w:val="28"/>
        </w:rPr>
        <w:t>ие ее принять. Соответствующие положения закреплены в «антикоррупционных» конвенциях и национальном законодательстве ряда зарубежных стран.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 xml:space="preserve">В соответствии со статьей 3 Конвенции Совета Европы об уголовной ответственности за коррупцию от 27 января 1999 г., </w:t>
      </w:r>
      <w:r w:rsidRPr="00040F78">
        <w:rPr>
          <w:rFonts w:ascii="Times New Roman" w:hAnsi="Times New Roman" w:cs="Times New Roman"/>
          <w:sz w:val="28"/>
          <w:szCs w:val="28"/>
        </w:rPr>
        <w:t xml:space="preserve">вступившей в силу для Российской Федерации с 1 февраля 2007 г., Россия взяла на себя обязательство признать в качестве уголовного правонарушения прямое или косвенное преднамеренное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испрашивание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или получение какими-либо из публичных должностных лиц какого-</w:t>
      </w:r>
      <w:r w:rsidRPr="00040F78">
        <w:rPr>
          <w:rFonts w:ascii="Times New Roman" w:hAnsi="Times New Roman" w:cs="Times New Roman"/>
          <w:sz w:val="28"/>
          <w:szCs w:val="28"/>
        </w:rPr>
        <w:t>либо неправомерного преимущества для самого этого лица или любого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иного лица, или же принятие предложения или обещание такого преимущества, с тем, чтобы это должностное лицо совершило действия или воздержалось от их совершения при осуществлении своих функц</w:t>
      </w:r>
      <w:r w:rsidRPr="00040F78">
        <w:rPr>
          <w:rFonts w:ascii="Times New Roman" w:hAnsi="Times New Roman" w:cs="Times New Roman"/>
          <w:sz w:val="28"/>
          <w:szCs w:val="28"/>
        </w:rPr>
        <w:t>ий.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Изменения, направленные на решение концептуальных проблем в области борьбы с коррупцией, были внесены в Уголовный кодекс Российской Федерации и Кодекс Российской Федерации об административных правонарушениях Федеральным законом от 4 мая 2011 г. № 97-ФЗ</w:t>
      </w:r>
      <w:r w:rsidRPr="00040F78">
        <w:rPr>
          <w:rFonts w:ascii="Times New Roman" w:hAnsi="Times New Roman" w:cs="Times New Roman"/>
          <w:sz w:val="28"/>
          <w:szCs w:val="28"/>
        </w:rPr>
        <w:t xml:space="preserve"> «О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коррупции» (далее – Федеральный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закон № 97-Ф</w:t>
      </w:r>
      <w:r w:rsidRPr="00040F78">
        <w:rPr>
          <w:rFonts w:ascii="Times New Roman" w:hAnsi="Times New Roman" w:cs="Times New Roman"/>
          <w:sz w:val="28"/>
          <w:szCs w:val="28"/>
        </w:rPr>
        <w:t>З).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lastRenderedPageBreak/>
        <w:t>Вступившие в силу 17 мая 2011 г. изменения, внесенные в Уголовный кодекс Российской Федерации (далее – УК РФ), предусматривают, что за коммерческий подкуп, дачу взятки, получение взятки и посредничество во взяточничестве устанавливаются штрафы в размер</w:t>
      </w:r>
      <w:r w:rsidRPr="00040F78">
        <w:rPr>
          <w:rFonts w:ascii="Times New Roman" w:hAnsi="Times New Roman" w:cs="Times New Roman"/>
          <w:sz w:val="28"/>
          <w:szCs w:val="28"/>
        </w:rPr>
        <w:t>е до 100-кратной суммы коммерческого подкупа или взятки, но не более 500 миллионов рублей, что является основным видом санкции за преступления коррупционной направленности.</w:t>
      </w:r>
      <w:proofErr w:type="gramEnd"/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Уголовная ответственность за получение и (или) дачу взятки устанавливается также в </w:t>
      </w:r>
      <w:r w:rsidRPr="00040F78">
        <w:rPr>
          <w:rFonts w:ascii="Times New Roman" w:hAnsi="Times New Roman" w:cs="Times New Roman"/>
          <w:sz w:val="28"/>
          <w:szCs w:val="28"/>
        </w:rPr>
        <w:t>отношении иностранных должностных лиц либо должностных лиц публичной международной организации.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Согласно пункту 2 примечания к статье 290 УК РФ под иностранным должностным лицом в указанной статье, статьях 291 и 291.1 УК РФ понимается любое назначаемое или</w:t>
      </w:r>
      <w:r w:rsidRPr="00040F78">
        <w:rPr>
          <w:rFonts w:ascii="Times New Roman" w:hAnsi="Times New Roman" w:cs="Times New Roman"/>
          <w:sz w:val="28"/>
          <w:szCs w:val="28"/>
        </w:rPr>
        <w:t xml:space="preserve">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</w:t>
      </w:r>
      <w:r w:rsidRPr="00040F78">
        <w:rPr>
          <w:rFonts w:ascii="Times New Roman" w:hAnsi="Times New Roman" w:cs="Times New Roman"/>
          <w:sz w:val="28"/>
          <w:szCs w:val="28"/>
        </w:rPr>
        <w:t>ого ведомства или публичного предприятия;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под должностным лицом публичной международной организации понимается международный гражданский служащий или любое лицо, которое уполномочено такой организацией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действовать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от ее имени.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УК РФ также включает норму, п</w:t>
      </w:r>
      <w:r w:rsidRPr="00040F78">
        <w:rPr>
          <w:rFonts w:ascii="Times New Roman" w:hAnsi="Times New Roman" w:cs="Times New Roman"/>
          <w:sz w:val="28"/>
          <w:szCs w:val="28"/>
        </w:rPr>
        <w:t>редусматривающую ответственность за посредничество во взяточничестве (статья 291.1 УК РФ). Помимо непосредственной передачи взятки посредничество может представлять собой способствование достижению соглашения между взяткодателем и (или) взяткополучателем л</w:t>
      </w:r>
      <w:r w:rsidRPr="00040F78">
        <w:rPr>
          <w:rFonts w:ascii="Times New Roman" w:hAnsi="Times New Roman" w:cs="Times New Roman"/>
          <w:sz w:val="28"/>
          <w:szCs w:val="28"/>
        </w:rPr>
        <w:t>ибо в реализации такого соглашения.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части 5 статьи 291.1 УК РФ установлена ответственность за обещание или предложение посредничества во взяточничестве. Санкции, предусмотренные пятой и первой частями статьи 291.1 УК РФ, показывают, что обещание взятки и</w:t>
      </w:r>
      <w:r w:rsidRPr="00040F78">
        <w:rPr>
          <w:rFonts w:ascii="Times New Roman" w:hAnsi="Times New Roman" w:cs="Times New Roman"/>
          <w:sz w:val="28"/>
          <w:szCs w:val="28"/>
        </w:rPr>
        <w:t>ли предложение посредничества во взяточничестве законодательством признаются более опасными, нежели собственно посредничество.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Под коммерческим подкупом и взяткой в УК РФ понимается незаконные передача лицу, выполняющему управленческие функции в коммерческ</w:t>
      </w:r>
      <w:r w:rsidRPr="00040F78">
        <w:rPr>
          <w:rFonts w:ascii="Times New Roman" w:hAnsi="Times New Roman" w:cs="Times New Roman"/>
          <w:sz w:val="28"/>
          <w:szCs w:val="28"/>
        </w:rPr>
        <w:t>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</w:t>
      </w:r>
      <w:r w:rsidRPr="00040F7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Кроме того, в статьях 204, 290, 291 УК РФ определены отягчающие обстоятельства, а также дифференцирована ответственность в зависимости от размера взятки. Сумма взятки, как правило, пропорциональна значимости используемых полномочий и характеру принимаемо</w:t>
      </w:r>
      <w:r w:rsidRPr="00040F78">
        <w:rPr>
          <w:rFonts w:ascii="Times New Roman" w:hAnsi="Times New Roman" w:cs="Times New Roman"/>
          <w:sz w:val="28"/>
          <w:szCs w:val="28"/>
        </w:rPr>
        <w:t>го решения.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примечаниях к статье 291 УК РФ представлен перечень обстоятельств, требующих освобождения взяткодателей от уголовной ответственности. Лицо может быть освобождено от ответственности, «если оно активно способствовало раскрытию и (или) расследов</w:t>
      </w:r>
      <w:r w:rsidRPr="00040F78">
        <w:rPr>
          <w:rFonts w:ascii="Times New Roman" w:hAnsi="Times New Roman" w:cs="Times New Roman"/>
          <w:sz w:val="28"/>
          <w:szCs w:val="28"/>
        </w:rPr>
        <w:t>анию преступления».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lastRenderedPageBreak/>
        <w:t>Вместе с тем, пунктом 22 постановления Пленума Верховного Суда Российской Федерации от 9 июля 2013 г. № 24 «О судебной практике по делам о взяточничестве и об иных коррупционных преступлениях» рекомендовано обратить внимание судов на то</w:t>
      </w:r>
      <w:r w:rsidRPr="00040F78">
        <w:rPr>
          <w:rFonts w:ascii="Times New Roman" w:hAnsi="Times New Roman" w:cs="Times New Roman"/>
          <w:sz w:val="28"/>
          <w:szCs w:val="28"/>
        </w:rPr>
        <w:t>, что совершение должностным лицом или лицом, выполняющим управленческие функции в коммерческой или иной организации, за взятку либо незаконное вознаграждение при коммерческом подкупе действий (бездействие), образующих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самостоятельный состав преступления, </w:t>
      </w:r>
      <w:r w:rsidRPr="00040F78">
        <w:rPr>
          <w:rFonts w:ascii="Times New Roman" w:hAnsi="Times New Roman" w:cs="Times New Roman"/>
          <w:sz w:val="28"/>
          <w:szCs w:val="28"/>
        </w:rPr>
        <w:t>не охватывается объективной стороной преступлений, предусмотренных статьей 290 и частями 3 и 4 статьи 204 УК РФ. В таких случаях содеянное взяткополучателем подлежит квалификации по совокупности преступлений как получение взятки за незаконные действия по с</w:t>
      </w:r>
      <w:r w:rsidRPr="00040F78">
        <w:rPr>
          <w:rFonts w:ascii="Times New Roman" w:hAnsi="Times New Roman" w:cs="Times New Roman"/>
          <w:sz w:val="28"/>
          <w:szCs w:val="28"/>
        </w:rPr>
        <w:t>лужбе и по соответствующей статье Особенной части Уголовного кодекса Российской Федерации, предусматривающей ответственность за злоупотребление должностными полномочиями, превышение должностных полномочий, служебный подлог, фальсификацию доказательств и т.</w:t>
      </w:r>
      <w:r w:rsidRPr="00040F78">
        <w:rPr>
          <w:rFonts w:ascii="Times New Roman" w:hAnsi="Times New Roman" w:cs="Times New Roman"/>
          <w:sz w:val="28"/>
          <w:szCs w:val="28"/>
        </w:rPr>
        <w:t>п.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Для повышения эффективности административной ответственности, применяемой в отношении юридических лиц за причастность к коррупции, также внесены изменения в Кодекс Российской Федерации об административных правонарушениях (далее –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РФ).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Так, в частно</w:t>
      </w:r>
      <w:r w:rsidRPr="00040F78">
        <w:rPr>
          <w:rFonts w:ascii="Times New Roman" w:hAnsi="Times New Roman" w:cs="Times New Roman"/>
          <w:sz w:val="28"/>
          <w:szCs w:val="28"/>
        </w:rPr>
        <w:t xml:space="preserve">сти, Федеральным законом № 97-ФЗ введена статья 19.28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РФ, устанавливающая административную ответственность за незаконную передачу, предложение или обещание от имени или в интересах юридического лица должностному лицу, лицу, выполняющему управленческие</w:t>
      </w:r>
      <w:r w:rsidRPr="00040F78">
        <w:rPr>
          <w:rFonts w:ascii="Times New Roman" w:hAnsi="Times New Roman" w:cs="Times New Roman"/>
          <w:sz w:val="28"/>
          <w:szCs w:val="28"/>
        </w:rPr>
        <w:t xml:space="preserve"> функции в коммерческой или иной организации, иностранному должностному лицу либо должностному лицу публичной международной организации денег, ценных бумаг, иного имущества, оказание ему услуг имущественного характера, предоставление имущественных прав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за </w:t>
      </w:r>
      <w:r w:rsidRPr="00040F78">
        <w:rPr>
          <w:rFonts w:ascii="Times New Roman" w:hAnsi="Times New Roman" w:cs="Times New Roman"/>
          <w:sz w:val="28"/>
          <w:szCs w:val="28"/>
        </w:rPr>
        <w:t>совершение в интересах данного юридического лица должностным лицом, лицом, выполняющим управленческие функции в коммерческой или иной организации, иностранным должностным лицом либо должностным лицом публичной международной организации действия (бездействи</w:t>
      </w:r>
      <w:r w:rsidRPr="00040F78">
        <w:rPr>
          <w:rFonts w:ascii="Times New Roman" w:hAnsi="Times New Roman" w:cs="Times New Roman"/>
          <w:sz w:val="28"/>
          <w:szCs w:val="28"/>
        </w:rPr>
        <w:t>я), связанного с занимаемым ими служебным положением.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Определение иностранного должностного лица и должностного лица публичной международной организации приведено в пункте 3 примечания к статье 19.28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РФ и совпадает с определением, закрепленным в пункт</w:t>
      </w:r>
      <w:r w:rsidRPr="00040F78">
        <w:rPr>
          <w:rFonts w:ascii="Times New Roman" w:hAnsi="Times New Roman" w:cs="Times New Roman"/>
          <w:sz w:val="28"/>
          <w:szCs w:val="28"/>
        </w:rPr>
        <w:t>е 2 примечания к статье 290 УК РФ.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В рамках реализации Конвенции Организации экономического сотрудничества и развития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по борьбе с подкупом иностранных должностных лиц при осуществлении международных коммерческих сделок в отношении случаев привлечения к отв</w:t>
      </w:r>
      <w:r w:rsidRPr="00040F78">
        <w:rPr>
          <w:rFonts w:ascii="Times New Roman" w:hAnsi="Times New Roman" w:cs="Times New Roman"/>
          <w:sz w:val="28"/>
          <w:szCs w:val="28"/>
        </w:rPr>
        <w:t>етственности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за подкуп иностранных должностных лиц необходимо учитывать положения нормативных правовых актов ряда зарубежных государств, посвященные противодействию коррупции, имеющих экстерриториальное действие. Такого рода нормативные правовые акты устан</w:t>
      </w:r>
      <w:r w:rsidRPr="00040F78">
        <w:rPr>
          <w:rFonts w:ascii="Times New Roman" w:hAnsi="Times New Roman" w:cs="Times New Roman"/>
          <w:sz w:val="28"/>
          <w:szCs w:val="28"/>
        </w:rPr>
        <w:t>авливают санкции за совершение коррупционных правонарушений, которые могут быть применены государством за преступление, совершенное вне его пределов, при условии, что лицо, совершившее преступление, имеет с государством определенную, юридически закрепленну</w:t>
      </w:r>
      <w:r w:rsidRPr="00040F78">
        <w:rPr>
          <w:rFonts w:ascii="Times New Roman" w:hAnsi="Times New Roman" w:cs="Times New Roman"/>
          <w:sz w:val="28"/>
          <w:szCs w:val="28"/>
        </w:rPr>
        <w:t>ю связь.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lastRenderedPageBreak/>
        <w:t>Наиболее известные нормативные правовые акты зарубежных государств по вопросам противодействия коррупции, имеющие экстерриториальное действие, категории субъектов, на которые они распространяются, и условия привлечения их к ответственности приведе</w:t>
      </w:r>
      <w:r w:rsidRPr="00040F78">
        <w:rPr>
          <w:rFonts w:ascii="Times New Roman" w:hAnsi="Times New Roman" w:cs="Times New Roman"/>
          <w:sz w:val="28"/>
          <w:szCs w:val="28"/>
        </w:rPr>
        <w:t>ны в Методических рекомендациях по разработке и принятию организациями мер по предупреждению и противодействию коррупции (</w:t>
      </w:r>
      <w:hyperlink r:id="rId5"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ministry</w:t>
        </w:r>
        <w:proofErr w:type="spellEnd"/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anticorruption</w:t>
        </w:r>
        <w:proofErr w:type="spellEnd"/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040F78">
          <w:rPr>
            <w:rStyle w:val="InternetLink"/>
            <w:rFonts w:ascii="Times New Roman" w:hAnsi="Times New Roman" w:cs="Times New Roman"/>
            <w:sz w:val="28"/>
            <w:szCs w:val="28"/>
          </w:rPr>
          <w:t>Methods</w:t>
        </w:r>
        <w:proofErr w:type="spellEnd"/>
      </w:hyperlink>
      <w:r w:rsidRPr="00040F78">
        <w:rPr>
          <w:rFonts w:ascii="Times New Roman" w:hAnsi="Times New Roman" w:cs="Times New Roman"/>
          <w:sz w:val="28"/>
          <w:szCs w:val="28"/>
        </w:rPr>
        <w:t>).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Поведение, которое может восприниматься ок</w:t>
      </w:r>
      <w:r w:rsidRPr="00040F78">
        <w:rPr>
          <w:rFonts w:ascii="Times New Roman" w:hAnsi="Times New Roman" w:cs="Times New Roman"/>
          <w:sz w:val="28"/>
          <w:szCs w:val="28"/>
        </w:rPr>
        <w:t>ружающими как обещание дачи взятки или предложение дачи взятки либо как согласие принять взятку или как просьба о даче взятки, также является неприемлемым для государственных служащих, поскольку заставляет усомниться в его объективности и добросовестности,</w:t>
      </w:r>
      <w:r w:rsidRPr="00040F78">
        <w:rPr>
          <w:rFonts w:ascii="Times New Roman" w:hAnsi="Times New Roman" w:cs="Times New Roman"/>
          <w:sz w:val="28"/>
          <w:szCs w:val="28"/>
        </w:rPr>
        <w:t xml:space="preserve"> наносит ущерб репутации системы государственного управления в целом.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Для предупреждения подобных негативных последствий лицам, замещающим государственные должности Российской Федерации, государственные должности субъектов Российской Федерации, муниципальн</w:t>
      </w:r>
      <w:r w:rsidRPr="00040F78">
        <w:rPr>
          <w:rFonts w:ascii="Times New Roman" w:hAnsi="Times New Roman" w:cs="Times New Roman"/>
          <w:sz w:val="28"/>
          <w:szCs w:val="28"/>
        </w:rPr>
        <w:t>ые должности, должности государственной службы, должности муниципальной службы, должности в Пенсионном фонде Российской Федерации, Фонде социального страхования Российской Федерации, Федеральном фонде обязательного медицинского страхования, иных организаци</w:t>
      </w:r>
      <w:r w:rsidRPr="00040F78">
        <w:rPr>
          <w:rFonts w:ascii="Times New Roman" w:hAnsi="Times New Roman" w:cs="Times New Roman"/>
          <w:sz w:val="28"/>
          <w:szCs w:val="28"/>
        </w:rPr>
        <w:t>ях, создаваемых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задач, поставленных перед федеральными государственными органами (далее – служащие и рабо</w:t>
      </w:r>
      <w:r w:rsidRPr="00040F78">
        <w:rPr>
          <w:rFonts w:ascii="Times New Roman" w:hAnsi="Times New Roman" w:cs="Times New Roman"/>
          <w:sz w:val="28"/>
          <w:szCs w:val="28"/>
        </w:rPr>
        <w:t>тники), следует уделять внимание манере своего общения с коллегами, представителями организаций, иными гражданами и, в частности воздерживаться от поведения, которое может восприниматься окружающими как обещание или предложение дачи взятки либо как согласи</w:t>
      </w:r>
      <w:r w:rsidRPr="00040F78">
        <w:rPr>
          <w:rFonts w:ascii="Times New Roman" w:hAnsi="Times New Roman" w:cs="Times New Roman"/>
          <w:sz w:val="28"/>
          <w:szCs w:val="28"/>
        </w:rPr>
        <w:t>е принять взятку или как просьба о даче взятки.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 декабря 2008 г. № 273-ФЗ «О противодействии коррупции» одним из основных принципов противодействия коррупции определена приоритетность мер по ее профилактике.</w:t>
      </w:r>
    </w:p>
    <w:p w:rsidR="00416533" w:rsidRPr="00040F78" w:rsidRDefault="000D58B1" w:rsidP="000632CE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Особая</w:t>
      </w:r>
      <w:r w:rsidRPr="00040F78">
        <w:rPr>
          <w:rFonts w:ascii="Times New Roman" w:hAnsi="Times New Roman" w:cs="Times New Roman"/>
          <w:sz w:val="28"/>
          <w:szCs w:val="28"/>
        </w:rPr>
        <w:t xml:space="preserve"> роль в организации работы по данному направлению отводится подразделениям или должностным лицам, ответственным за профилактику коррупционных и иных правонарушений в органах государственной власти, местного самоуправления и организациях. В целях методическ</w:t>
      </w:r>
      <w:r w:rsidRPr="00040F78">
        <w:rPr>
          <w:rFonts w:ascii="Times New Roman" w:hAnsi="Times New Roman" w:cs="Times New Roman"/>
          <w:sz w:val="28"/>
          <w:szCs w:val="28"/>
        </w:rPr>
        <w:t>ой поддержки их деятельности подготовлен комплекс организационных, разъяснительных и иных мер по недопущению служащими и работниками поведения, которое может восприниматься окружающими как обещание или предложение дачи взятки либо как согласие принять взят</w:t>
      </w:r>
      <w:r w:rsidRPr="00040F78">
        <w:rPr>
          <w:rFonts w:ascii="Times New Roman" w:hAnsi="Times New Roman" w:cs="Times New Roman"/>
          <w:sz w:val="28"/>
          <w:szCs w:val="28"/>
        </w:rPr>
        <w:t>ку или как просьба о даче взятки (далее – комплекс мер).</w:t>
      </w:r>
    </w:p>
    <w:p w:rsidR="00416533" w:rsidRPr="00406981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981">
        <w:rPr>
          <w:rFonts w:ascii="Times New Roman" w:hAnsi="Times New Roman" w:cs="Times New Roman"/>
          <w:b/>
          <w:sz w:val="28"/>
          <w:szCs w:val="28"/>
        </w:rPr>
        <w:t>Мероприятия, включенные в комплекс мер, рекомендуется осуществлять по следующим направлениям: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1) информирование служащих и работников об установленных действующим законодательством Российской Федерац</w:t>
      </w:r>
      <w:r w:rsidRPr="00040F78">
        <w:rPr>
          <w:rFonts w:ascii="Times New Roman" w:hAnsi="Times New Roman" w:cs="Times New Roman"/>
          <w:sz w:val="28"/>
          <w:szCs w:val="28"/>
        </w:rPr>
        <w:t xml:space="preserve">ии, международным и зарубежным законодательством уголовной ответственности за получение и дачу взятки и мерах административной ответственности за незаконное вознаграждение от имени </w:t>
      </w:r>
      <w:r w:rsidRPr="00040F78">
        <w:rPr>
          <w:rFonts w:ascii="Times New Roman" w:hAnsi="Times New Roman" w:cs="Times New Roman"/>
          <w:sz w:val="28"/>
          <w:szCs w:val="28"/>
        </w:rPr>
        <w:lastRenderedPageBreak/>
        <w:t>юридического лица, в том числе за подкуп иностранных должностных лиц;</w:t>
      </w:r>
      <w:proofErr w:type="gramEnd"/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2) ра</w:t>
      </w:r>
      <w:r w:rsidRPr="00040F78">
        <w:rPr>
          <w:rFonts w:ascii="Times New Roman" w:hAnsi="Times New Roman" w:cs="Times New Roman"/>
          <w:sz w:val="28"/>
          <w:szCs w:val="28"/>
        </w:rPr>
        <w:t>зъяснение служащим и работникам порядка соблюдения ограничений и запретов, требований о предотвращении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</w:t>
      </w:r>
      <w:r w:rsidRPr="00040F78">
        <w:rPr>
          <w:rFonts w:ascii="Times New Roman" w:hAnsi="Times New Roman" w:cs="Times New Roman"/>
          <w:sz w:val="28"/>
          <w:szCs w:val="28"/>
        </w:rPr>
        <w:t>ю коррупционных правонарушений, иных обязанностей, установленных в целях противодействия коррупции;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3) закрепление в локальных правовых актах этических норм поведения служащих и работников, процедур и форм соблюдения служащими и работниками ограничений, </w:t>
      </w:r>
      <w:r w:rsidRPr="00040F78">
        <w:rPr>
          <w:rFonts w:ascii="Times New Roman" w:hAnsi="Times New Roman" w:cs="Times New Roman"/>
          <w:sz w:val="28"/>
          <w:szCs w:val="28"/>
        </w:rPr>
        <w:t>за</w:t>
      </w:r>
      <w:r w:rsidRPr="00040F78">
        <w:rPr>
          <w:rFonts w:ascii="Times New Roman" w:hAnsi="Times New Roman" w:cs="Times New Roman"/>
          <w:sz w:val="28"/>
          <w:szCs w:val="28"/>
        </w:rPr>
        <w:t xml:space="preserve">претов и обязанностей, установленных законодательством о противодействии </w:t>
      </w:r>
      <w:r w:rsidRPr="00040F78">
        <w:rPr>
          <w:rFonts w:ascii="Times New Roman" w:hAnsi="Times New Roman" w:cs="Times New Roman"/>
          <w:sz w:val="28"/>
          <w:szCs w:val="28"/>
        </w:rPr>
        <w:t>коррупции;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4) обеспечение открытости деятельности органов государственной власти, местного самоуправления, государственных внебюджетных фондов и иных организаций, включая внедрение </w:t>
      </w:r>
      <w:r w:rsidRPr="00040F78">
        <w:rPr>
          <w:rFonts w:ascii="Times New Roman" w:hAnsi="Times New Roman" w:cs="Times New Roman"/>
          <w:sz w:val="28"/>
          <w:szCs w:val="28"/>
        </w:rPr>
        <w:t>мер общественного контроля;</w:t>
      </w:r>
    </w:p>
    <w:p w:rsidR="00416533" w:rsidRPr="00406981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6981">
        <w:rPr>
          <w:rFonts w:ascii="Times New Roman" w:hAnsi="Times New Roman" w:cs="Times New Roman"/>
          <w:b/>
          <w:i/>
          <w:sz w:val="28"/>
          <w:szCs w:val="28"/>
        </w:rPr>
        <w:t>Основными задачами осуществления комплекса мер являются: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а) формирование в органе государственной власти, местного самоуправления, государственном внебюджетном фонде, организации негативного отношения к поведению служащих, работ</w:t>
      </w:r>
      <w:r w:rsidRPr="00040F78">
        <w:rPr>
          <w:rFonts w:ascii="Times New Roman" w:hAnsi="Times New Roman" w:cs="Times New Roman"/>
          <w:sz w:val="28"/>
          <w:szCs w:val="28"/>
        </w:rPr>
        <w:t>ников, которое может восприниматься окружающими как обещание или предложение дачи взятки либо как согласие принять взятку или как просьба о даче взятки;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б) организация исполнения нормативных правовых актов и управленческих решений в области противодействия</w:t>
      </w:r>
      <w:r w:rsidRPr="00040F78">
        <w:rPr>
          <w:rFonts w:ascii="Times New Roman" w:hAnsi="Times New Roman" w:cs="Times New Roman"/>
          <w:sz w:val="28"/>
          <w:szCs w:val="28"/>
        </w:rPr>
        <w:t xml:space="preserve"> коррупции, создание условий, затрудняющих возможность коррупционного поведения и обеспечивающих снижение уровня коррупции;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в) обеспечение выполнения служащими, работниками, юридическими и физическими лицами норм антикоррупционного поведения, включая приме</w:t>
      </w:r>
      <w:r w:rsidRPr="00040F78">
        <w:rPr>
          <w:rFonts w:ascii="Times New Roman" w:hAnsi="Times New Roman" w:cs="Times New Roman"/>
          <w:sz w:val="28"/>
          <w:szCs w:val="28"/>
        </w:rPr>
        <w:t xml:space="preserve">нение в необходимых случаях мер принуждения в соответствии с законодательными актами Российской Федерации. </w:t>
      </w:r>
    </w:p>
    <w:p w:rsidR="00416533" w:rsidRPr="00040F78" w:rsidRDefault="000D58B1" w:rsidP="00040F7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Style w:val="StrongEmphasis"/>
          <w:rFonts w:ascii="Times New Roman" w:hAnsi="Times New Roman" w:cs="Times New Roman"/>
          <w:sz w:val="28"/>
          <w:szCs w:val="28"/>
        </w:rPr>
        <w:t>II. Комплекс организационных, разъяснительных и иных мер по недопущению поведения, которое может восприниматься окружающими как обещание или предлож</w:t>
      </w:r>
      <w:r w:rsidRPr="00040F78">
        <w:rPr>
          <w:rStyle w:val="StrongEmphasis"/>
          <w:rFonts w:ascii="Times New Roman" w:hAnsi="Times New Roman" w:cs="Times New Roman"/>
          <w:sz w:val="28"/>
          <w:szCs w:val="28"/>
        </w:rPr>
        <w:t>ение дачи взятки либо как согласие принять взятку или как просьба о даче взятки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0F78"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proofErr w:type="gramStart"/>
      <w:r w:rsidRPr="00040F78">
        <w:rPr>
          <w:rFonts w:ascii="Times New Roman" w:hAnsi="Times New Roman" w:cs="Times New Roman"/>
          <w:sz w:val="28"/>
          <w:szCs w:val="28"/>
          <w:u w:val="single"/>
        </w:rPr>
        <w:t>Информирование служащих и работников об установленных действующим законодательством Российской Федерации, международным и зарубежным законодательством уголовной ответственно</w:t>
      </w:r>
      <w:r w:rsidRPr="00040F78">
        <w:rPr>
          <w:rFonts w:ascii="Times New Roman" w:hAnsi="Times New Roman" w:cs="Times New Roman"/>
          <w:sz w:val="28"/>
          <w:szCs w:val="28"/>
          <w:u w:val="single"/>
        </w:rPr>
        <w:t>сти за получение и дачу взятки и мерах административной ответственности за незаконное вознаграждение от имени юридического лица, в том числе за подкуп иностранных должностных лиц.</w:t>
      </w:r>
      <w:proofErr w:type="gramEnd"/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Реализацию данного направления рекомендуется осуществлять посредством:</w:t>
      </w:r>
    </w:p>
    <w:p w:rsidR="00416533" w:rsidRPr="00040F78" w:rsidRDefault="000D58B1" w:rsidP="00406981">
      <w:pPr>
        <w:pStyle w:val="a3"/>
        <w:numPr>
          <w:ilvl w:val="0"/>
          <w:numId w:val="1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прове</w:t>
      </w:r>
      <w:r w:rsidRPr="00040F78">
        <w:rPr>
          <w:rFonts w:ascii="Times New Roman" w:hAnsi="Times New Roman" w:cs="Times New Roman"/>
          <w:sz w:val="28"/>
          <w:szCs w:val="28"/>
        </w:rPr>
        <w:t xml:space="preserve">дения серии учебно-практических семинаров (тренингов); </w:t>
      </w:r>
    </w:p>
    <w:p w:rsidR="00416533" w:rsidRPr="00040F78" w:rsidRDefault="000D58B1" w:rsidP="00040F78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lastRenderedPageBreak/>
        <w:t>разработки методических рекомендаций и информационных памяток об уголовной ответственности за получение и дачу взятки и мерах административной ответственности за незаконное вознаграждение от имени юри</w:t>
      </w:r>
      <w:r w:rsidRPr="00040F78">
        <w:rPr>
          <w:rFonts w:ascii="Times New Roman" w:hAnsi="Times New Roman" w:cs="Times New Roman"/>
          <w:sz w:val="28"/>
          <w:szCs w:val="28"/>
        </w:rPr>
        <w:t xml:space="preserve">дического лица. </w:t>
      </w:r>
    </w:p>
    <w:p w:rsidR="00416533" w:rsidRPr="00406981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6981">
        <w:rPr>
          <w:rFonts w:ascii="Times New Roman" w:hAnsi="Times New Roman" w:cs="Times New Roman"/>
          <w:b/>
          <w:i/>
          <w:sz w:val="28"/>
          <w:szCs w:val="28"/>
        </w:rPr>
        <w:t>1.1. В рамках серии учебно-практических семинаров является целесообразным рассмотрение следующих вопросов.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1) Понятие взятки. Необходимо обратить внимание служащих и работников на то, что в соответствии с действующим законодательством пред</w:t>
      </w:r>
      <w:r w:rsidRPr="00040F78">
        <w:rPr>
          <w:rFonts w:ascii="Times New Roman" w:hAnsi="Times New Roman" w:cs="Times New Roman"/>
          <w:sz w:val="28"/>
          <w:szCs w:val="28"/>
        </w:rPr>
        <w:t>метом взятки или коммерческого подкупа наряду с деньгами, ценными бумагами и иным имуществом могут быть выгоды или услуги имущественного характера, оказываемые безвозмездно, но подлежащие оплате (предоставление туристических путевок, ремонт квартиры, строи</w:t>
      </w:r>
      <w:r w:rsidRPr="00040F78">
        <w:rPr>
          <w:rFonts w:ascii="Times New Roman" w:hAnsi="Times New Roman" w:cs="Times New Roman"/>
          <w:sz w:val="28"/>
          <w:szCs w:val="28"/>
        </w:rPr>
        <w:t xml:space="preserve">тельство дачи и т.п.). Под выгодами имущественного характера следует понимать, в частности, занижение стоимости передаваемого имущества, приватизируемых объектов, уменьшение арендных платежей, процентных ставок за пользование банковскими ссудами. (пункт 9 </w:t>
      </w:r>
      <w:r w:rsidRPr="00040F78">
        <w:rPr>
          <w:rFonts w:ascii="Times New Roman" w:hAnsi="Times New Roman" w:cs="Times New Roman"/>
          <w:sz w:val="28"/>
          <w:szCs w:val="28"/>
        </w:rPr>
        <w:t xml:space="preserve">Постановления Пленума Верховного Суда Российской Федерации от 10 февраля 2000 г. № 6 «О судебной практике по делам о взяточничестве и коммерческом подкупе» (далее – Постановление Пленума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РФ № 6)).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2) Понятие незаконного вознаграждения. Необходимо обрати</w:t>
      </w:r>
      <w:r w:rsidRPr="00040F78">
        <w:rPr>
          <w:rFonts w:ascii="Times New Roman" w:hAnsi="Times New Roman" w:cs="Times New Roman"/>
          <w:sz w:val="28"/>
          <w:szCs w:val="28"/>
        </w:rPr>
        <w:t>ть внимание служащих и работников на то, что помимо понятия взятка в действующем российском законодательстве используется такое понятие как «незаконное вознаграждение от имени юридического лица».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 xml:space="preserve">В соответствии со статьей 19.28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РФ под незаконным возна</w:t>
      </w:r>
      <w:r w:rsidRPr="00040F78">
        <w:rPr>
          <w:rFonts w:ascii="Times New Roman" w:hAnsi="Times New Roman" w:cs="Times New Roman"/>
          <w:sz w:val="28"/>
          <w:szCs w:val="28"/>
        </w:rPr>
        <w:t>граждением от имени юридического лица понимаются незаконные передача, предложение или обещание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</w:t>
      </w:r>
      <w:r w:rsidRPr="00040F78">
        <w:rPr>
          <w:rFonts w:ascii="Times New Roman" w:hAnsi="Times New Roman" w:cs="Times New Roman"/>
          <w:sz w:val="28"/>
          <w:szCs w:val="28"/>
        </w:rPr>
        <w:t>ущественных прав за совершение в интересах данного юридического лица должностным лицом, действия (бездействие), связанного с занимаемым ими служебным положением.</w:t>
      </w:r>
      <w:proofErr w:type="gramEnd"/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За совершение подобных действий к юридическому лицу применяются меры административной </w:t>
      </w:r>
      <w:r w:rsidRPr="00040F78">
        <w:rPr>
          <w:rFonts w:ascii="Times New Roman" w:hAnsi="Times New Roman" w:cs="Times New Roman"/>
          <w:sz w:val="28"/>
          <w:szCs w:val="28"/>
        </w:rPr>
        <w:t>ответственности вплоть до штрафа в размере до стократной суммы денежных средств, стоимости ценных бумаг, иного имущества, услуг имущественного характера, иных имущественных прав, незаконно переданных или оказанных либо обещанных или предложенных от имени ю</w:t>
      </w:r>
      <w:r w:rsidRPr="00040F78">
        <w:rPr>
          <w:rFonts w:ascii="Times New Roman" w:hAnsi="Times New Roman" w:cs="Times New Roman"/>
          <w:sz w:val="28"/>
          <w:szCs w:val="28"/>
        </w:rPr>
        <w:t>ридического лица.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3) Понятие покушения на получение взятки. Необходимо обратить внимание служащих и работников на то, что если обусловленная передача ценностей не состоялась по обстоятельствам, не зависящим от воли лиц, пытавшихся получить предмет взятки и</w:t>
      </w:r>
      <w:r w:rsidRPr="00040F78">
        <w:rPr>
          <w:rFonts w:ascii="Times New Roman" w:hAnsi="Times New Roman" w:cs="Times New Roman"/>
          <w:sz w:val="28"/>
          <w:szCs w:val="28"/>
        </w:rPr>
        <w:t xml:space="preserve">ли подкупа, содеянное следует квалифицировать как покушение на получение взятки или незаконное вознаграждение при коммерческом подкупе (пункт 11 Постановления Пленума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РФ № 6).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4) Участие родственников в получении взятки.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Необходимо указать, что, если им</w:t>
      </w:r>
      <w:r w:rsidRPr="00040F78">
        <w:rPr>
          <w:rFonts w:ascii="Times New Roman" w:hAnsi="Times New Roman" w:cs="Times New Roman"/>
          <w:sz w:val="28"/>
          <w:szCs w:val="28"/>
        </w:rPr>
        <w:t xml:space="preserve">ущественные выгоды в виде денег, иных ценностей, оказания материальных </w:t>
      </w:r>
      <w:r w:rsidRPr="00040F78">
        <w:rPr>
          <w:rFonts w:ascii="Times New Roman" w:hAnsi="Times New Roman" w:cs="Times New Roman"/>
          <w:sz w:val="28"/>
          <w:szCs w:val="28"/>
        </w:rPr>
        <w:lastRenderedPageBreak/>
        <w:t>услуг предоставлены родным и близким должностного лица с его согласия либо если он не возражал против этого и использовал свои служебные полномочия в пользу взяткодателя, действия должн</w:t>
      </w:r>
      <w:r w:rsidRPr="00040F78">
        <w:rPr>
          <w:rFonts w:ascii="Times New Roman" w:hAnsi="Times New Roman" w:cs="Times New Roman"/>
          <w:sz w:val="28"/>
          <w:szCs w:val="28"/>
        </w:rPr>
        <w:t>остного лица следует квалифицировать как получение взятки.</w:t>
      </w:r>
      <w:proofErr w:type="gramEnd"/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5) Понятие вымогательства взятки.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Необходимо обратить внимание служащих и работников на то, что под вымогательством взятки понимается требование должностного лица дать взятку либо передать незаконн</w:t>
      </w:r>
      <w:r w:rsidRPr="00040F78">
        <w:rPr>
          <w:rFonts w:ascii="Times New Roman" w:hAnsi="Times New Roman" w:cs="Times New Roman"/>
          <w:sz w:val="28"/>
          <w:szCs w:val="28"/>
        </w:rPr>
        <w:t>ое вознаграждение в виде денег, ценных бумаг, иного имущества под угрозой совершения действий, которые могут причинить ущерб законным интересам гражданина либо поставить последнего в такие условия, при которых он вынужден дать взятку либо совершить коммерч</w:t>
      </w:r>
      <w:r w:rsidRPr="00040F78">
        <w:rPr>
          <w:rFonts w:ascii="Times New Roman" w:hAnsi="Times New Roman" w:cs="Times New Roman"/>
          <w:sz w:val="28"/>
          <w:szCs w:val="28"/>
        </w:rPr>
        <w:t>еский подкуп с целью предотвращения вредных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последствий для его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правоохраняемых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интересов (пункт 15 Постановления Пленума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РФ № 6).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6) Подкуп иностранных должностных лиц. Государственным органам и служащим, а также организациям и их работникам следует пр</w:t>
      </w:r>
      <w:r w:rsidRPr="00040F78">
        <w:rPr>
          <w:rFonts w:ascii="Times New Roman" w:hAnsi="Times New Roman" w:cs="Times New Roman"/>
          <w:sz w:val="28"/>
          <w:szCs w:val="28"/>
        </w:rPr>
        <w:t>инимать во внимание, что к ним могут применяться нормы и санкции, установленные не только российским, но и зарубежным антикоррупционным законодательством. Рядом зарубежных госуда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рств пр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>иняты законодательные акты по вопросам борьбы с коррупцией и взяточниче</w:t>
      </w:r>
      <w:r w:rsidRPr="00040F78">
        <w:rPr>
          <w:rFonts w:ascii="Times New Roman" w:hAnsi="Times New Roman" w:cs="Times New Roman"/>
          <w:sz w:val="28"/>
          <w:szCs w:val="28"/>
        </w:rPr>
        <w:t xml:space="preserve">ством, имеющие экстерриториальное действие. Организациям, зарегистрированным и (или) осуществляющим деятельность на территории Российской Федерации, попадающим под действие таких нормативных правовых актов, следует учитывать установленные ими требования и </w:t>
      </w:r>
      <w:r w:rsidRPr="00040F78">
        <w:rPr>
          <w:rFonts w:ascii="Times New Roman" w:hAnsi="Times New Roman" w:cs="Times New Roman"/>
          <w:sz w:val="28"/>
          <w:szCs w:val="28"/>
        </w:rPr>
        <w:t>ограничения. Ознакомиться с зарубежным законодательством, касающимся подкупа иностранных должностных лиц, рекомендуется также должностным лицам в случае их командирования или при исполнении своих должностных обязанностей в представительствах государственны</w:t>
      </w:r>
      <w:r w:rsidRPr="00040F78">
        <w:rPr>
          <w:rFonts w:ascii="Times New Roman" w:hAnsi="Times New Roman" w:cs="Times New Roman"/>
          <w:sz w:val="28"/>
          <w:szCs w:val="28"/>
        </w:rPr>
        <w:t>х органов за рубежом.</w:t>
      </w:r>
    </w:p>
    <w:p w:rsidR="00416533" w:rsidRPr="00040F78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7) Исторические материалы по вышеуказанным вопросам, изложенным в Своде законов Российской Империи (Том III).</w:t>
      </w:r>
    </w:p>
    <w:p w:rsidR="00416533" w:rsidRPr="00406981" w:rsidRDefault="000D58B1" w:rsidP="00406981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6981">
        <w:rPr>
          <w:rFonts w:ascii="Times New Roman" w:hAnsi="Times New Roman" w:cs="Times New Roman"/>
          <w:b/>
          <w:i/>
          <w:sz w:val="28"/>
          <w:szCs w:val="28"/>
        </w:rPr>
        <w:t xml:space="preserve">1.2. Также необходимо обеспечить усиление информационной (просветительской) работы органов государственной власти, местного </w:t>
      </w:r>
      <w:r w:rsidRPr="00406981">
        <w:rPr>
          <w:rFonts w:ascii="Times New Roman" w:hAnsi="Times New Roman" w:cs="Times New Roman"/>
          <w:b/>
          <w:i/>
          <w:sz w:val="28"/>
          <w:szCs w:val="28"/>
        </w:rPr>
        <w:t>самоуправления, государственных внебюджетных фондов и организаций по ключевым вопросам обозначенного направления.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Так в частности предлагается подготовить памятки для служащих и работников по следующим вопросам: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1) уголовная ответственность за получение и </w:t>
      </w:r>
      <w:r w:rsidRPr="00040F78">
        <w:rPr>
          <w:rFonts w:ascii="Times New Roman" w:hAnsi="Times New Roman" w:cs="Times New Roman"/>
          <w:sz w:val="28"/>
          <w:szCs w:val="28"/>
        </w:rPr>
        <w:t>дачу взятки», в которой изложить вопросы применения мер уголовной ответственности за получение и дачу взятки и мер административной ответственности за незаконное вознаграждение от имени юридического лица;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2) сборник положений нормативных правовых актов, ре</w:t>
      </w:r>
      <w:r w:rsidRPr="00040F78">
        <w:rPr>
          <w:rFonts w:ascii="Times New Roman" w:hAnsi="Times New Roman" w:cs="Times New Roman"/>
          <w:sz w:val="28"/>
          <w:szCs w:val="28"/>
        </w:rPr>
        <w:t xml:space="preserve">гулирующих вопросы применения ответственности за получение и дачу взятки и незаконного вознаграждения, в том числе: статьи 290, 291, 291.1 УК РФ; статьи 19.28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 xml:space="preserve"> РФ; пункты 9, 11, 15 Постановления Пленума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РФ № 6.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lastRenderedPageBreak/>
        <w:t xml:space="preserve">Памятки представляется целесообразным </w:t>
      </w:r>
      <w:r w:rsidRPr="00040F78">
        <w:rPr>
          <w:rFonts w:ascii="Times New Roman" w:hAnsi="Times New Roman" w:cs="Times New Roman"/>
          <w:sz w:val="28"/>
          <w:szCs w:val="28"/>
        </w:rPr>
        <w:t>сформулировать на основе типовых жизненных ситуаций. Они должны быть краткими, написанными доступным языком без использования сложных юридических терминов. Также в памятки необходимо включить сведения для правильной оценки соответствующей жизненной ситуаци</w:t>
      </w:r>
      <w:r w:rsidRPr="00040F78">
        <w:rPr>
          <w:rFonts w:ascii="Times New Roman" w:hAnsi="Times New Roman" w:cs="Times New Roman"/>
          <w:sz w:val="28"/>
          <w:szCs w:val="28"/>
        </w:rPr>
        <w:t>и (например, разъяснять, что понимается под взяткой), порядок действий в данной ситуации, ссылки на соответствующие положения нормативных правовых актов.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40F78">
        <w:rPr>
          <w:rFonts w:ascii="Times New Roman" w:hAnsi="Times New Roman" w:cs="Times New Roman"/>
          <w:sz w:val="28"/>
          <w:szCs w:val="28"/>
          <w:u w:val="single"/>
        </w:rPr>
        <w:t>2. Разъяснение служащим и работникам порядка соблюдения ограничений и запретов, требований о предотвра</w:t>
      </w:r>
      <w:r w:rsidRPr="00040F78">
        <w:rPr>
          <w:rFonts w:ascii="Times New Roman" w:hAnsi="Times New Roman" w:cs="Times New Roman"/>
          <w:sz w:val="28"/>
          <w:szCs w:val="28"/>
          <w:u w:val="single"/>
        </w:rPr>
        <w:t>щении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</w:t>
      </w:r>
      <w:r w:rsidRPr="00040F78">
        <w:rPr>
          <w:rFonts w:ascii="Times New Roman" w:hAnsi="Times New Roman" w:cs="Times New Roman"/>
          <w:sz w:val="28"/>
          <w:szCs w:val="28"/>
          <w:u w:val="single"/>
        </w:rPr>
        <w:t>и.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Обеспечение информирования служащих и работников об установленных действующим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законодательством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о противодействии коррупции ограничениях, запретах, обязанностях и принципах служебного поведения целесообразно осуществлять применяя следующие меры.</w:t>
      </w:r>
    </w:p>
    <w:p w:rsidR="00416533" w:rsidRPr="00556455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2.1. В </w:t>
      </w: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рамках учебных семинаров (бесед, лекций, практических занятий) следует разъяснять процедуры и формы соблюдения требований к служебному поведению, а также этические нормы поведения, которыми им надлежит руководствоваться при исполнении должностных обязаннос</w:t>
      </w: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тей.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части организации семинаров (бесед, лекций, практических занятий) необходимо рассмотреть следующие вопросы.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1) Порядок уведомления служащего и работника о фактах склонения к совершению коррупционного правонарушения.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ходе семинара, требуется: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а) на</w:t>
      </w:r>
      <w:r w:rsidRPr="00040F78">
        <w:rPr>
          <w:rFonts w:ascii="Times New Roman" w:hAnsi="Times New Roman" w:cs="Times New Roman"/>
          <w:sz w:val="28"/>
          <w:szCs w:val="28"/>
        </w:rPr>
        <w:t>помнить служащим и работникам, что уведомление представителя нанимателя (работодателя) о склонении к коррупционным правонарушениям является их обязанностью;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б) указать служащим и работникам на то, что уведомление обо всех ситуациях склонения к коррупционны</w:t>
      </w:r>
      <w:r w:rsidRPr="00040F78">
        <w:rPr>
          <w:rFonts w:ascii="Times New Roman" w:hAnsi="Times New Roman" w:cs="Times New Roman"/>
          <w:sz w:val="28"/>
          <w:szCs w:val="28"/>
        </w:rPr>
        <w:t>м правонарушениям может привести к сокращению числа случаев предложения и дачи взятки, т.к. позволяет выявить недобросовестных представителей организаций и иных граждан, взаимодействующих с государственным органом, государственным внебюджетным фондом или о</w:t>
      </w:r>
      <w:r w:rsidRPr="00040F78">
        <w:rPr>
          <w:rFonts w:ascii="Times New Roman" w:hAnsi="Times New Roman" w:cs="Times New Roman"/>
          <w:sz w:val="28"/>
          <w:szCs w:val="28"/>
        </w:rPr>
        <w:t>рганизацией;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в) разъяснить порядок направления и рассмотрения уведомления о склонении к коррупционным правонарушениям, утвержденный государственным органом, государственным внебюджетным фондом, организацией.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2) Порядок урегулирования конфликта интересов.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</w:t>
      </w:r>
      <w:r w:rsidRPr="00040F78">
        <w:rPr>
          <w:rFonts w:ascii="Times New Roman" w:hAnsi="Times New Roman" w:cs="Times New Roman"/>
          <w:sz w:val="28"/>
          <w:szCs w:val="28"/>
        </w:rPr>
        <w:t xml:space="preserve"> ходе семинара, необходимо: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lastRenderedPageBreak/>
        <w:t>а) указать служащим и работникам на то, что в целом ряде случаев совершение ими определенных действий не только приводит к возникновению конфликта интересов, но и может восприниматься окружающими как согласие принять взятку. Реч</w:t>
      </w:r>
      <w:r w:rsidRPr="00040F78">
        <w:rPr>
          <w:rFonts w:ascii="Times New Roman" w:hAnsi="Times New Roman" w:cs="Times New Roman"/>
          <w:sz w:val="28"/>
          <w:szCs w:val="28"/>
        </w:rPr>
        <w:t>ь идет, в том числе, о следующих ситуациях:</w:t>
      </w:r>
    </w:p>
    <w:p w:rsidR="00416533" w:rsidRPr="00040F78" w:rsidRDefault="000D58B1" w:rsidP="00040F78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служащий или работник ведет переговоры о последующем трудоустройстве с организацией, которая извлекла, извлекает или может извлечь выгоду из решений или действий (бездействия) указанных лиц; </w:t>
      </w:r>
    </w:p>
    <w:p w:rsidR="00416533" w:rsidRPr="00040F78" w:rsidRDefault="000D58B1" w:rsidP="00040F78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родственники служаще</w:t>
      </w:r>
      <w:r w:rsidRPr="00040F78">
        <w:rPr>
          <w:rFonts w:ascii="Times New Roman" w:hAnsi="Times New Roman" w:cs="Times New Roman"/>
          <w:sz w:val="28"/>
          <w:szCs w:val="28"/>
        </w:rPr>
        <w:t xml:space="preserve">го или работника устраиваются на работу в организацию, которая извлекла, извлекает или может извлечь выгоду его из решений или действий (бездействия); </w:t>
      </w:r>
    </w:p>
    <w:p w:rsidR="00416533" w:rsidRPr="00040F78" w:rsidRDefault="000D58B1" w:rsidP="00040F78">
      <w:pPr>
        <w:pStyle w:val="a3"/>
        <w:numPr>
          <w:ilvl w:val="0"/>
          <w:numId w:val="2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родственники служащего или работника соглашаются принять подарок от организации, которая извлекла, извле</w:t>
      </w:r>
      <w:r w:rsidRPr="00040F78">
        <w:rPr>
          <w:rFonts w:ascii="Times New Roman" w:hAnsi="Times New Roman" w:cs="Times New Roman"/>
          <w:sz w:val="28"/>
          <w:szCs w:val="28"/>
        </w:rPr>
        <w:t xml:space="preserve">кает или может извлечь выгоду из его решений или действий (бездействия) и т.д.; 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б) напомнить служащим и работникам, что письменное информирование представителя нанимателя (работодателя) о возникновении личной заинтересованности, которая приводит или может</w:t>
      </w:r>
      <w:r w:rsidRPr="00040F78">
        <w:rPr>
          <w:rFonts w:ascii="Times New Roman" w:hAnsi="Times New Roman" w:cs="Times New Roman"/>
          <w:sz w:val="28"/>
          <w:szCs w:val="28"/>
        </w:rPr>
        <w:t xml:space="preserve"> привести к конфликту интересов, является их обязанностью;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в) обсудить со служащими и работниками типовые ситуации конфликта интересов и порядок уведомления о возникновении личной заинтересованности.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3) Действия и высказывания, которые могут быть воспринят</w:t>
      </w:r>
      <w:r w:rsidRPr="00040F78">
        <w:rPr>
          <w:rFonts w:ascii="Times New Roman" w:hAnsi="Times New Roman" w:cs="Times New Roman"/>
          <w:sz w:val="28"/>
          <w:szCs w:val="28"/>
        </w:rPr>
        <w:t>ы окружающими как согласие принять взятку или как просьба о даче взятки.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ходе семинара, является целесообразным, в частности: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а) обсудить со служащими и работниками слова, выражения и жесты, которые могут быть восприняты окружающими как просьба (намек) о</w:t>
      </w:r>
      <w:r w:rsidRPr="00040F78">
        <w:rPr>
          <w:rFonts w:ascii="Times New Roman" w:hAnsi="Times New Roman" w:cs="Times New Roman"/>
          <w:sz w:val="28"/>
          <w:szCs w:val="28"/>
        </w:rPr>
        <w:t xml:space="preserve"> даче взятки и указать на необходимость воздерживаться от употребления подобных выражений при взаимодействии с гражданами.</w:t>
      </w:r>
    </w:p>
    <w:p w:rsidR="00416533" w:rsidRPr="00040F78" w:rsidRDefault="000D58B1" w:rsidP="00500C58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К числу таких выражений относятся, например: «вопрос решить трудно, но можно», «спасибо на хлеб не намажешь», «договоримся», «нужны б</w:t>
      </w:r>
      <w:r w:rsidRPr="00040F78">
        <w:rPr>
          <w:rFonts w:ascii="Times New Roman" w:hAnsi="Times New Roman" w:cs="Times New Roman"/>
          <w:sz w:val="28"/>
          <w:szCs w:val="28"/>
        </w:rPr>
        <w:t>олее веские аргументы», «нужно обсудить параметры», «ну что делать будем?» и т.д.</w:t>
      </w:r>
    </w:p>
    <w:p w:rsidR="00416533" w:rsidRPr="00040F78" w:rsidRDefault="000D58B1" w:rsidP="00500C58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б) указать служащим и работникам на то, что обсуждение определенных тем с представителями организаций и гражданами, особенно с теми из них, чья выгода зависит от решений и де</w:t>
      </w:r>
      <w:r w:rsidRPr="00040F78">
        <w:rPr>
          <w:rFonts w:ascii="Times New Roman" w:hAnsi="Times New Roman" w:cs="Times New Roman"/>
          <w:sz w:val="28"/>
          <w:szCs w:val="28"/>
        </w:rPr>
        <w:t>йствий служащих и работников, может восприниматься как просьба о даче взятки.</w:t>
      </w:r>
    </w:p>
    <w:p w:rsidR="00416533" w:rsidRPr="00040F78" w:rsidRDefault="000D58B1" w:rsidP="00500C58">
      <w:pPr>
        <w:pStyle w:val="a3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К числу таких тем относятся, например:</w:t>
      </w:r>
    </w:p>
    <w:p w:rsidR="00416533" w:rsidRPr="00040F78" w:rsidRDefault="000D58B1" w:rsidP="00040F78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низкий уровень заработной платы служащего, работника и нехватка денежных средств на реализацию тех или иных нужд; </w:t>
      </w:r>
    </w:p>
    <w:p w:rsidR="00416533" w:rsidRPr="00040F78" w:rsidRDefault="000D58B1" w:rsidP="00040F78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желание приобрести то ил</w:t>
      </w:r>
      <w:r w:rsidRPr="00040F78">
        <w:rPr>
          <w:rFonts w:ascii="Times New Roman" w:hAnsi="Times New Roman" w:cs="Times New Roman"/>
          <w:sz w:val="28"/>
          <w:szCs w:val="28"/>
        </w:rPr>
        <w:t xml:space="preserve">и иное имущество, получить ту или иную услугу, отправиться в туристическую поездку; </w:t>
      </w:r>
    </w:p>
    <w:p w:rsidR="00416533" w:rsidRPr="00040F78" w:rsidRDefault="000D58B1" w:rsidP="00040F78">
      <w:pPr>
        <w:pStyle w:val="a3"/>
        <w:numPr>
          <w:ilvl w:val="0"/>
          <w:numId w:val="3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отсутствие работы у родственников служащего, работника; </w:t>
      </w:r>
    </w:p>
    <w:p w:rsidR="00416533" w:rsidRPr="00040F78" w:rsidRDefault="000D58B1" w:rsidP="00040F7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необходимость поступления детей служащего, работника в образовательные учреждения и т.д. 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в) указать служащим и </w:t>
      </w:r>
      <w:r w:rsidRPr="00040F78">
        <w:rPr>
          <w:rFonts w:ascii="Times New Roman" w:hAnsi="Times New Roman" w:cs="Times New Roman"/>
          <w:sz w:val="28"/>
          <w:szCs w:val="28"/>
        </w:rPr>
        <w:t>работникам, что определенные исходящие от них предложения, особенно если они адресованы представителям организаций и гражданам, чья выгода зависит от их решений и действий, могут восприниматься как просьба о даче взятки.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Это возможно даже в том случае, ког</w:t>
      </w:r>
      <w:r w:rsidRPr="00040F78">
        <w:rPr>
          <w:rFonts w:ascii="Times New Roman" w:hAnsi="Times New Roman" w:cs="Times New Roman"/>
          <w:sz w:val="28"/>
          <w:szCs w:val="28"/>
        </w:rPr>
        <w:t>да такие предложения продиктованы благими намерениями и никак не связаны с личной выгодой государственного служащего, работника.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К числу таких предложений относятся, например предложения:</w:t>
      </w:r>
    </w:p>
    <w:p w:rsidR="00416533" w:rsidRPr="00040F78" w:rsidRDefault="000D58B1" w:rsidP="00040F78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предоставить служащему, работнику и/или его родственникам скидку; </w:t>
      </w:r>
    </w:p>
    <w:p w:rsidR="00416533" w:rsidRPr="00040F78" w:rsidRDefault="000D58B1" w:rsidP="00040F78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</w:t>
      </w:r>
      <w:r w:rsidRPr="00040F78">
        <w:rPr>
          <w:rFonts w:ascii="Times New Roman" w:hAnsi="Times New Roman" w:cs="Times New Roman"/>
          <w:sz w:val="28"/>
          <w:szCs w:val="28"/>
        </w:rPr>
        <w:t xml:space="preserve">оспользоваться услугами конкретной компании и (или) экспертов для устранения выявленных нарушений, выполнения работ в рамках государственного контракта, подготовки необходимых документов; </w:t>
      </w:r>
    </w:p>
    <w:p w:rsidR="00416533" w:rsidRPr="00040F78" w:rsidRDefault="000D58B1" w:rsidP="00040F78">
      <w:pPr>
        <w:pStyle w:val="a3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внести деньги в конкретный благотворительный фонд; </w:t>
      </w:r>
    </w:p>
    <w:p w:rsidR="00416533" w:rsidRPr="00040F78" w:rsidRDefault="000D58B1" w:rsidP="00040F78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поддержать конк</w:t>
      </w:r>
      <w:r w:rsidRPr="00040F78">
        <w:rPr>
          <w:rFonts w:ascii="Times New Roman" w:hAnsi="Times New Roman" w:cs="Times New Roman"/>
          <w:sz w:val="28"/>
          <w:szCs w:val="28"/>
        </w:rPr>
        <w:t xml:space="preserve">ретную спортивную команду и т.д. 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г) разъяснить служащим и работникам, что совершение ими определенных действий, может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восприниматься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как согласие принять взятку или просьба о даче взятки.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К числу таких действий относятся, например:</w:t>
      </w:r>
    </w:p>
    <w:p w:rsidR="00416533" w:rsidRPr="00040F78" w:rsidRDefault="000D58B1" w:rsidP="00556455">
      <w:pPr>
        <w:pStyle w:val="a3"/>
        <w:numPr>
          <w:ilvl w:val="0"/>
          <w:numId w:val="5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регулярное получение по</w:t>
      </w:r>
      <w:r w:rsidRPr="00040F78">
        <w:rPr>
          <w:rFonts w:ascii="Times New Roman" w:hAnsi="Times New Roman" w:cs="Times New Roman"/>
          <w:sz w:val="28"/>
          <w:szCs w:val="28"/>
        </w:rPr>
        <w:t xml:space="preserve">дарков, даже (если речь идет не о государственном гражданском служащем) стоимостью менее 3000 рублей; </w:t>
      </w:r>
    </w:p>
    <w:p w:rsidR="00416533" w:rsidRPr="00040F78" w:rsidRDefault="000D58B1" w:rsidP="00556455">
      <w:pPr>
        <w:pStyle w:val="a3"/>
        <w:numPr>
          <w:ilvl w:val="0"/>
          <w:numId w:val="5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посещения ресторанов совместно с представителями организации, которая извлекла, извлекает или может извлечь выгоду из решений или действий (бездействия) </w:t>
      </w:r>
      <w:r w:rsidRPr="00040F78">
        <w:rPr>
          <w:rFonts w:ascii="Times New Roman" w:hAnsi="Times New Roman" w:cs="Times New Roman"/>
          <w:sz w:val="28"/>
          <w:szCs w:val="28"/>
        </w:rPr>
        <w:t xml:space="preserve">служащего или работника. </w:t>
      </w:r>
    </w:p>
    <w:p w:rsidR="00416533" w:rsidRPr="00556455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2.2. Также действенной мерой по данному направлению может стать подготовка и распространение среди служащих и работников памяток и иных методических материалов, содержащих разъяснения по ключевым вопросам, к которым, в частности, </w:t>
      </w: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следует отнести: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1) уведомление о склонении к коррупции. В памятке следует описать порядок действий служащего или работника при склонении его к коррупционным правонарушениям;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2) о типовых случаях конфликтов интересов и порядок их урегулирования;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3) поведен</w:t>
      </w:r>
      <w:r w:rsidRPr="00040F78">
        <w:rPr>
          <w:rFonts w:ascii="Times New Roman" w:hAnsi="Times New Roman" w:cs="Times New Roman"/>
          <w:sz w:val="28"/>
          <w:szCs w:val="28"/>
        </w:rPr>
        <w:t xml:space="preserve">ие, которое может быть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воспринято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как согласие принять взятку или как просьба о даче взятки, в которую включить описание выражений, тем для разговора, предложений и действий, указанных в подпункте 3) раздела 2 настоящего комплекса мер.</w:t>
      </w:r>
    </w:p>
    <w:p w:rsidR="00416533" w:rsidRPr="00556455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3. Закрепление в лок</w:t>
      </w: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альных правовых актах этических норм поведения служащих и работников, процедур и форм соблюдения служащими и работниками ограничений, запретов и обязанностей, установленных законодательством о противодействии коррупции.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При организации мероприятий по обозн</w:t>
      </w:r>
      <w:r w:rsidRPr="00040F78">
        <w:rPr>
          <w:rFonts w:ascii="Times New Roman" w:hAnsi="Times New Roman" w:cs="Times New Roman"/>
          <w:sz w:val="28"/>
          <w:szCs w:val="28"/>
        </w:rPr>
        <w:t>аченному направлению следует обратить внимание на необходимость своевременной регламентации локальными правовыми актами процедур и форм соблюдения служащими и работниками требований к служебному поведению.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На начальном этапе разработки акта, рекомендуется </w:t>
      </w:r>
      <w:r w:rsidRPr="00040F78">
        <w:rPr>
          <w:rFonts w:ascii="Times New Roman" w:hAnsi="Times New Roman" w:cs="Times New Roman"/>
          <w:sz w:val="28"/>
          <w:szCs w:val="28"/>
        </w:rPr>
        <w:t>обеспечить информирование государственных (муниципальных) служащих о возможности участия в его подготовке. Для обсуждения полученных замечаний и предложений служащих или работников по проекту локального правового акта при необходимости проводить рабочую вс</w:t>
      </w:r>
      <w:r w:rsidRPr="00040F78">
        <w:rPr>
          <w:rFonts w:ascii="Times New Roman" w:hAnsi="Times New Roman" w:cs="Times New Roman"/>
          <w:sz w:val="28"/>
          <w:szCs w:val="28"/>
        </w:rPr>
        <w:t>тречу с работниками или служащими.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отношении принятых внутренних правовых актов рекомендуется не реже одного раза в год проводить обсуждения практики применения локальных правовых актов со служащими и работниками органа государственной власти, местного с</w:t>
      </w:r>
      <w:r w:rsidRPr="00040F78">
        <w:rPr>
          <w:rFonts w:ascii="Times New Roman" w:hAnsi="Times New Roman" w:cs="Times New Roman"/>
          <w:sz w:val="28"/>
          <w:szCs w:val="28"/>
        </w:rPr>
        <w:t xml:space="preserve">амоуправления, государственного внебюджетного фонда и организации. </w:t>
      </w:r>
      <w:proofErr w:type="gramStart"/>
      <w:r w:rsidRPr="00040F78">
        <w:rPr>
          <w:rFonts w:ascii="Times New Roman" w:hAnsi="Times New Roman" w:cs="Times New Roman"/>
          <w:sz w:val="28"/>
          <w:szCs w:val="28"/>
        </w:rPr>
        <w:t>В ходе встречи предлагается обсуждать, прежде всего, те трудности, с которыми служащие и работники сталкиваются на практике при реализации тех или иных положений правовых актов (представлен</w:t>
      </w:r>
      <w:r w:rsidRPr="00040F78">
        <w:rPr>
          <w:rFonts w:ascii="Times New Roman" w:hAnsi="Times New Roman" w:cs="Times New Roman"/>
          <w:sz w:val="28"/>
          <w:szCs w:val="28"/>
        </w:rPr>
        <w:t xml:space="preserve">ие сведений о доходах, </w:t>
      </w:r>
      <w:proofErr w:type="spellStart"/>
      <w:r w:rsidRPr="00040F78">
        <w:rPr>
          <w:rFonts w:ascii="Times New Roman" w:hAnsi="Times New Roman" w:cs="Times New Roman"/>
          <w:sz w:val="28"/>
          <w:szCs w:val="28"/>
        </w:rPr>
        <w:t>расхадах</w:t>
      </w:r>
      <w:proofErr w:type="spellEnd"/>
      <w:r w:rsidRPr="00040F78"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характера; определение наличия личной заинтересованности, которая приводит или может привести к конфликту интересов и т.д.).</w:t>
      </w:r>
      <w:proofErr w:type="gramEnd"/>
      <w:r w:rsidRPr="00040F78">
        <w:rPr>
          <w:rFonts w:ascii="Times New Roman" w:hAnsi="Times New Roman" w:cs="Times New Roman"/>
          <w:sz w:val="28"/>
          <w:szCs w:val="28"/>
        </w:rPr>
        <w:t xml:space="preserve"> По итогам указанных обсуждений следует актуализироват</w:t>
      </w:r>
      <w:r w:rsidRPr="00040F78">
        <w:rPr>
          <w:rFonts w:ascii="Times New Roman" w:hAnsi="Times New Roman" w:cs="Times New Roman"/>
          <w:sz w:val="28"/>
          <w:szCs w:val="28"/>
        </w:rPr>
        <w:t>ь положений локальных правовых актов.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К вопросам, которые необходимо регламентировать локальными правовыми актами, в частности следует отнести вопрос о порядке уведомления представителя нанимателя (работодателя) о фактах склонения к коррупционным правонару</w:t>
      </w:r>
      <w:r w:rsidRPr="00040F78">
        <w:rPr>
          <w:rFonts w:ascii="Times New Roman" w:hAnsi="Times New Roman" w:cs="Times New Roman"/>
          <w:sz w:val="28"/>
          <w:szCs w:val="28"/>
        </w:rPr>
        <w:t>шениям.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При разработке указанного акта о порядке уведомления о фактах склонения служащего или работника к совершению коррупционного правонарушения уделить особое внимание механизмам защиты заявителей. Наличие эффективных механизмов защиты будет стимулирова</w:t>
      </w:r>
      <w:r w:rsidRPr="00040F78">
        <w:rPr>
          <w:rFonts w:ascii="Times New Roman" w:hAnsi="Times New Roman" w:cs="Times New Roman"/>
          <w:sz w:val="28"/>
          <w:szCs w:val="28"/>
        </w:rPr>
        <w:t>ть служащих и работников не только отказываться от предложений взятки, но и сообщать о лицах, ее предложивших.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связи с этим необходимо, в частности:</w:t>
      </w:r>
    </w:p>
    <w:p w:rsidR="00416533" w:rsidRPr="00040F78" w:rsidRDefault="000D58B1" w:rsidP="00040F78">
      <w:pPr>
        <w:pStyle w:val="a3"/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закрепить требования о конфиденциальности информации о личности заявителя; </w:t>
      </w:r>
    </w:p>
    <w:p w:rsidR="00416533" w:rsidRPr="00040F78" w:rsidRDefault="000D58B1" w:rsidP="00040F78">
      <w:pPr>
        <w:pStyle w:val="a3"/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установить режим доступа к журналу входящей корреспонденции, содержащему данные, позволяющие идентифицировать личность заявителя; </w:t>
      </w:r>
    </w:p>
    <w:p w:rsidR="00416533" w:rsidRPr="00040F78" w:rsidRDefault="000D58B1" w:rsidP="00040F78">
      <w:pPr>
        <w:pStyle w:val="a3"/>
        <w:numPr>
          <w:ilvl w:val="0"/>
          <w:numId w:val="6"/>
        </w:num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включить в этический кодекс государственного органа, государственного внебюджетного фонда и организации положение о том, что </w:t>
      </w:r>
      <w:r w:rsidRPr="00040F78">
        <w:rPr>
          <w:rFonts w:ascii="Times New Roman" w:hAnsi="Times New Roman" w:cs="Times New Roman"/>
          <w:sz w:val="28"/>
          <w:szCs w:val="28"/>
        </w:rPr>
        <w:t xml:space="preserve">служащие и работники должны воздерживаться от поведения (высказываний, жестов, действий), которое может быть воспринято окружающими как согласие </w:t>
      </w:r>
      <w:r w:rsidRPr="00040F78">
        <w:rPr>
          <w:rFonts w:ascii="Times New Roman" w:hAnsi="Times New Roman" w:cs="Times New Roman"/>
          <w:sz w:val="28"/>
          <w:szCs w:val="28"/>
        </w:rPr>
        <w:lastRenderedPageBreak/>
        <w:t xml:space="preserve">принять взятку или как просьба о даче взятки. </w:t>
      </w:r>
    </w:p>
    <w:p w:rsidR="00416533" w:rsidRPr="00556455" w:rsidRDefault="000D58B1" w:rsidP="00040F78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4. Обеспечение открытости деятельности органов государственной в</w:t>
      </w:r>
      <w:r w:rsidRPr="00556455">
        <w:rPr>
          <w:rFonts w:ascii="Times New Roman" w:hAnsi="Times New Roman" w:cs="Times New Roman"/>
          <w:b/>
          <w:i/>
          <w:sz w:val="28"/>
          <w:szCs w:val="28"/>
          <w:u w:val="single"/>
        </w:rPr>
        <w:t>ласти, местного самоуправления, государственных внебюджетных фондов и иных организаций, включая внедрение мер общественного контроля.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В число мер по реализации данного направления необходимо включить следующие.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Разместить в местах предоставления государств</w:t>
      </w:r>
      <w:r w:rsidRPr="00040F78">
        <w:rPr>
          <w:rFonts w:ascii="Times New Roman" w:hAnsi="Times New Roman" w:cs="Times New Roman"/>
          <w:sz w:val="28"/>
          <w:szCs w:val="28"/>
        </w:rPr>
        <w:t>енных услуг и в иных служебных помещениях, где на регулярной основе осуществляется взаимодействие граждан с организациями объявления (плакаты), указывающие на то, что:</w:t>
      </w:r>
    </w:p>
    <w:p w:rsidR="00416533" w:rsidRPr="00040F78" w:rsidRDefault="000D58B1" w:rsidP="00556455">
      <w:pPr>
        <w:pStyle w:val="a3"/>
        <w:numPr>
          <w:ilvl w:val="0"/>
          <w:numId w:val="7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 xml:space="preserve">дача взятки должностному лицу наказывается лишением свободы. </w:t>
      </w:r>
    </w:p>
    <w:p w:rsidR="00416533" w:rsidRPr="00040F78" w:rsidRDefault="000D58B1" w:rsidP="00556455">
      <w:pPr>
        <w:pStyle w:val="a3"/>
        <w:numPr>
          <w:ilvl w:val="0"/>
          <w:numId w:val="7"/>
        </w:numPr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предложение должностному л</w:t>
      </w:r>
      <w:r w:rsidRPr="00040F78">
        <w:rPr>
          <w:rFonts w:ascii="Times New Roman" w:hAnsi="Times New Roman" w:cs="Times New Roman"/>
          <w:sz w:val="28"/>
          <w:szCs w:val="28"/>
        </w:rPr>
        <w:t xml:space="preserve">ицу денег или имущества, а также выгод или услуг имущественного характера могут быть истолкованы как покушение на дачу взятки; </w:t>
      </w:r>
    </w:p>
    <w:p w:rsidR="00416533" w:rsidRPr="00040F78" w:rsidRDefault="000D58B1" w:rsidP="00556455">
      <w:pPr>
        <w:pStyle w:val="a3"/>
        <w:numPr>
          <w:ilvl w:val="0"/>
          <w:numId w:val="7"/>
        </w:numPr>
        <w:tabs>
          <w:tab w:val="left" w:pos="0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государственному служащему запрещается принимать подарки в связи с исполнением служебных обязанностей вне зависимости от стоимос</w:t>
      </w:r>
      <w:r w:rsidRPr="00040F78">
        <w:rPr>
          <w:rFonts w:ascii="Times New Roman" w:hAnsi="Times New Roman" w:cs="Times New Roman"/>
          <w:sz w:val="28"/>
          <w:szCs w:val="28"/>
        </w:rPr>
        <w:t xml:space="preserve">ти подарка. 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Разместить на официальном сайте государственного органа, государственного внебюджетного фонда и организации, распространить в электронной и в печатной форме памятки и иные методические материалы для служащих и работников.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F78">
        <w:rPr>
          <w:rFonts w:ascii="Times New Roman" w:hAnsi="Times New Roman" w:cs="Times New Roman"/>
          <w:sz w:val="28"/>
          <w:szCs w:val="28"/>
        </w:rPr>
        <w:t>Обеспечить возможност</w:t>
      </w:r>
      <w:r w:rsidRPr="00040F78">
        <w:rPr>
          <w:rFonts w:ascii="Times New Roman" w:hAnsi="Times New Roman" w:cs="Times New Roman"/>
          <w:sz w:val="28"/>
          <w:szCs w:val="28"/>
        </w:rPr>
        <w:t>и для граждан и организаций беспрепятственно направлять свои обращения в федеральный государственный орган (информация о работе «горячей линии», «телефона доверия», отправке почтовых сообщений, форма по отправке сообщений граждан и организаций через официа</w:t>
      </w:r>
      <w:r w:rsidRPr="00040F78">
        <w:rPr>
          <w:rFonts w:ascii="Times New Roman" w:hAnsi="Times New Roman" w:cs="Times New Roman"/>
          <w:sz w:val="28"/>
          <w:szCs w:val="28"/>
        </w:rPr>
        <w:t>льный сайт). Обращение гражданина может быть составлено в виде электронного документа и подписано электронной подписью.</w:t>
      </w:r>
    </w:p>
    <w:p w:rsidR="00416533" w:rsidRPr="00040F78" w:rsidRDefault="000D58B1" w:rsidP="00556455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0F78">
        <w:rPr>
          <w:rFonts w:ascii="Times New Roman" w:hAnsi="Times New Roman" w:cs="Times New Roman"/>
          <w:sz w:val="28"/>
          <w:szCs w:val="28"/>
        </w:rPr>
        <w:t>Оборудовать места предоставления государственных услуг средствами, позволяющими избежать проявлений служащими и работниками поведения, к</w:t>
      </w:r>
      <w:r w:rsidRPr="00040F78">
        <w:rPr>
          <w:rFonts w:ascii="Times New Roman" w:hAnsi="Times New Roman" w:cs="Times New Roman"/>
          <w:sz w:val="28"/>
          <w:szCs w:val="28"/>
        </w:rPr>
        <w:t>оторое может восприниматься окружающими как обещание или предложение дачи взятки либо как согласие принять взятк</w:t>
      </w:r>
      <w:r w:rsidR="00556455">
        <w:rPr>
          <w:rFonts w:ascii="Times New Roman" w:hAnsi="Times New Roman" w:cs="Times New Roman"/>
          <w:sz w:val="28"/>
          <w:szCs w:val="28"/>
        </w:rPr>
        <w:t>у или как просьба о даче взятки,</w:t>
      </w:r>
      <w:r w:rsidRPr="00040F78">
        <w:rPr>
          <w:rFonts w:ascii="Times New Roman" w:hAnsi="Times New Roman" w:cs="Times New Roman"/>
          <w:sz w:val="28"/>
          <w:szCs w:val="28"/>
        </w:rPr>
        <w:t xml:space="preserve"> </w:t>
      </w:r>
      <w:r w:rsidR="00556455">
        <w:rPr>
          <w:rFonts w:ascii="Times New Roman" w:hAnsi="Times New Roman" w:cs="Times New Roman"/>
          <w:sz w:val="28"/>
          <w:szCs w:val="28"/>
        </w:rPr>
        <w:t>из</w:t>
      </w:r>
      <w:r w:rsidRPr="00040F78">
        <w:rPr>
          <w:rFonts w:ascii="Times New Roman" w:hAnsi="Times New Roman" w:cs="Times New Roman"/>
          <w:sz w:val="28"/>
          <w:szCs w:val="28"/>
        </w:rPr>
        <w:t xml:space="preserve">бежать проявлений служащими и работниками поведения, которое может восприниматься окружающими как обещание или </w:t>
      </w:r>
      <w:r w:rsidRPr="00040F78">
        <w:rPr>
          <w:rFonts w:ascii="Times New Roman" w:hAnsi="Times New Roman" w:cs="Times New Roman"/>
          <w:sz w:val="28"/>
          <w:szCs w:val="28"/>
        </w:rPr>
        <w:t>предложение дачи взятки либо как согласие принять взятку</w:t>
      </w:r>
      <w:r>
        <w:rPr>
          <w:rFonts w:ascii="Times New Roman" w:hAnsi="Times New Roman" w:cs="Times New Roman"/>
          <w:sz w:val="28"/>
          <w:szCs w:val="28"/>
        </w:rPr>
        <w:t xml:space="preserve"> или как просьба о даче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взятки.</w:t>
      </w:r>
    </w:p>
    <w:sectPr w:rsidR="00416533" w:rsidRPr="00040F78" w:rsidSect="00416533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horndale">
    <w:altName w:val="Times New Roman"/>
    <w:panose1 w:val="02020603050405020304"/>
    <w:charset w:val="01"/>
    <w:family w:val="roman"/>
    <w:pitch w:val="variable"/>
    <w:sig w:usb0="00000000" w:usb1="00000000" w:usb2="00000000" w:usb3="00000000" w:csb0="00000000" w:csb1="00000000"/>
  </w:font>
  <w:font w:name="Albany">
    <w:altName w:val="Arial"/>
    <w:panose1 w:val="020B0604020202020204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3A35"/>
    <w:multiLevelType w:val="multilevel"/>
    <w:tmpl w:val="6BA873EC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">
    <w:nsid w:val="112D0E71"/>
    <w:multiLevelType w:val="multilevel"/>
    <w:tmpl w:val="55528C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A771010"/>
    <w:multiLevelType w:val="multilevel"/>
    <w:tmpl w:val="DF32128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>
    <w:nsid w:val="23F6514D"/>
    <w:multiLevelType w:val="multilevel"/>
    <w:tmpl w:val="70444F9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4">
    <w:nsid w:val="39F069B3"/>
    <w:multiLevelType w:val="multilevel"/>
    <w:tmpl w:val="6F4C552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5">
    <w:nsid w:val="4C10504C"/>
    <w:multiLevelType w:val="multilevel"/>
    <w:tmpl w:val="5FB877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6">
    <w:nsid w:val="4E457B4F"/>
    <w:multiLevelType w:val="multilevel"/>
    <w:tmpl w:val="C4FA52F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>
    <w:nsid w:val="5C765457"/>
    <w:multiLevelType w:val="multilevel"/>
    <w:tmpl w:val="B7F0EB9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compat/>
  <w:rsids>
    <w:rsidRoot w:val="00416533"/>
    <w:rsid w:val="00040F78"/>
    <w:rsid w:val="000632CE"/>
    <w:rsid w:val="000D58B1"/>
    <w:rsid w:val="00406981"/>
    <w:rsid w:val="00416533"/>
    <w:rsid w:val="00500C58"/>
    <w:rsid w:val="00556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ejaVu Sans" w:hAnsi="Liberation Serif" w:cs="DejaVu 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53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Heading"/>
    <w:next w:val="a3"/>
    <w:qFormat/>
    <w:rsid w:val="00416533"/>
    <w:rPr>
      <w:rFonts w:ascii="Thorndale" w:hAnsi="Thorndale"/>
      <w:b/>
      <w:bCs/>
      <w:sz w:val="48"/>
      <w:szCs w:val="44"/>
    </w:rPr>
  </w:style>
  <w:style w:type="paragraph" w:customStyle="1" w:styleId="Heading2">
    <w:name w:val="Heading 2"/>
    <w:basedOn w:val="Heading"/>
    <w:next w:val="a3"/>
    <w:qFormat/>
    <w:rsid w:val="00416533"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customStyle="1" w:styleId="EndnoteCharacters">
    <w:name w:val="Endnote Characters"/>
    <w:qFormat/>
    <w:rsid w:val="00416533"/>
  </w:style>
  <w:style w:type="character" w:customStyle="1" w:styleId="FootnoteCharacters">
    <w:name w:val="Footnote Characters"/>
    <w:qFormat/>
    <w:rsid w:val="00416533"/>
  </w:style>
  <w:style w:type="character" w:customStyle="1" w:styleId="InternetLink">
    <w:name w:val="Internet Link"/>
    <w:rsid w:val="00416533"/>
    <w:rPr>
      <w:color w:val="000080"/>
      <w:u w:val="single"/>
    </w:rPr>
  </w:style>
  <w:style w:type="character" w:customStyle="1" w:styleId="StrongEmphasis">
    <w:name w:val="Strong Emphasis"/>
    <w:qFormat/>
    <w:rsid w:val="00416533"/>
    <w:rPr>
      <w:b/>
      <w:bCs/>
    </w:rPr>
  </w:style>
  <w:style w:type="character" w:customStyle="1" w:styleId="Bullets">
    <w:name w:val="Bullets"/>
    <w:qFormat/>
    <w:rsid w:val="00416533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3"/>
    <w:qFormat/>
    <w:rsid w:val="00416533"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3">
    <w:name w:val="Body Text"/>
    <w:basedOn w:val="a"/>
    <w:rsid w:val="00416533"/>
    <w:pPr>
      <w:spacing w:after="283"/>
    </w:pPr>
  </w:style>
  <w:style w:type="paragraph" w:styleId="a4">
    <w:name w:val="List"/>
    <w:basedOn w:val="a3"/>
    <w:rsid w:val="00416533"/>
  </w:style>
  <w:style w:type="paragraph" w:customStyle="1" w:styleId="Caption">
    <w:name w:val="Caption"/>
    <w:basedOn w:val="a"/>
    <w:qFormat/>
    <w:rsid w:val="0041653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16533"/>
    <w:pPr>
      <w:suppressLineNumbers/>
    </w:pPr>
  </w:style>
  <w:style w:type="paragraph" w:customStyle="1" w:styleId="HorizontalLine">
    <w:name w:val="Horizontal Line"/>
    <w:basedOn w:val="a"/>
    <w:next w:val="a3"/>
    <w:qFormat/>
    <w:rsid w:val="00416533"/>
    <w:pPr>
      <w:pBdr>
        <w:bottom w:val="double" w:sz="2" w:space="0" w:color="808080"/>
      </w:pBdr>
      <w:spacing w:after="283"/>
    </w:pPr>
    <w:rPr>
      <w:sz w:val="12"/>
    </w:rPr>
  </w:style>
  <w:style w:type="paragraph" w:customStyle="1" w:styleId="EnvelopeReturn">
    <w:name w:val="Envelope Return"/>
    <w:basedOn w:val="a"/>
    <w:rsid w:val="00416533"/>
    <w:rPr>
      <w:i/>
    </w:rPr>
  </w:style>
  <w:style w:type="paragraph" w:customStyle="1" w:styleId="TableContents">
    <w:name w:val="Table Contents"/>
    <w:basedOn w:val="a3"/>
    <w:qFormat/>
    <w:rsid w:val="00416533"/>
  </w:style>
  <w:style w:type="paragraph" w:customStyle="1" w:styleId="Footer">
    <w:name w:val="Footer"/>
    <w:basedOn w:val="a"/>
    <w:rsid w:val="00416533"/>
    <w:pPr>
      <w:suppressLineNumbers/>
      <w:tabs>
        <w:tab w:val="center" w:pos="4818"/>
        <w:tab w:val="right" w:pos="9637"/>
      </w:tabs>
    </w:pPr>
  </w:style>
  <w:style w:type="paragraph" w:customStyle="1" w:styleId="Header">
    <w:name w:val="Header"/>
    <w:basedOn w:val="a"/>
    <w:rsid w:val="00416533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ministry/anticorruption/Metho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4651</Words>
  <Characters>26511</Characters>
  <Application>Microsoft Office Word</Application>
  <DocSecurity>0</DocSecurity>
  <Lines>220</Lines>
  <Paragraphs>62</Paragraphs>
  <ScaleCrop>false</ScaleCrop>
  <Company>Microsoft</Company>
  <LinksUpToDate>false</LinksUpToDate>
  <CharactersWithSpaces>31100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6</cp:revision>
  <dcterms:created xsi:type="dcterms:W3CDTF">2018-08-19T07:29:00Z</dcterms:created>
  <dcterms:modified xsi:type="dcterms:W3CDTF">2018-08-19T07:39:00Z</dcterms:modified>
  <dc:language>ru-RU</dc:language>
</cp:coreProperties>
</file>