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254B" w:rsidRDefault="0090254B" w:rsidP="00E87C8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262626"/>
          <w:sz w:val="28"/>
          <w:szCs w:val="28"/>
          <w:shd w:val="clear" w:color="auto" w:fill="FFFFFF"/>
          <w:lang w:eastAsia="ru-RU"/>
        </w:rPr>
      </w:pPr>
      <w:r w:rsidRPr="0090254B">
        <w:rPr>
          <w:rFonts w:ascii="Times New Roman" w:eastAsia="Times New Roman" w:hAnsi="Times New Roman" w:cs="Times New Roman"/>
          <w:bCs/>
          <w:iCs/>
          <w:color w:val="262626"/>
          <w:sz w:val="28"/>
          <w:szCs w:val="28"/>
          <w:shd w:val="clear" w:color="auto" w:fill="FFFFFF"/>
          <w:lang w:eastAsia="ru-RU"/>
        </w:rPr>
        <w:t>Порядок предоставления жилья семьям, имеющим детей-инвалидов</w:t>
      </w:r>
    </w:p>
    <w:p w:rsidR="00E87C89" w:rsidRPr="0090254B" w:rsidRDefault="00E87C89" w:rsidP="00E87C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254B" w:rsidRPr="0090254B" w:rsidRDefault="0090254B" w:rsidP="00E87C8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90254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Семьи, имеющие детей-инвалидов, обеспечиваются жильем, если они нуждаются в улучшении жилищных условий и в связи с этим приняты на учет.</w:t>
      </w:r>
    </w:p>
    <w:p w:rsidR="0090254B" w:rsidRPr="0090254B" w:rsidRDefault="0090254B" w:rsidP="009025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90254B" w:rsidRPr="0090254B" w:rsidRDefault="0090254B" w:rsidP="00E87C8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90254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Принятие на учет в качестве нуждающихся в жилых помещениях осуществляется органом местного самоуправления на основании заявлений данных граждан и документов, подтверждающих их право состоять на учете.</w:t>
      </w:r>
    </w:p>
    <w:p w:rsidR="0090254B" w:rsidRPr="0090254B" w:rsidRDefault="0090254B" w:rsidP="009025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90254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Порядок и форма обеспечения жильем инвалидов и семей с детьми-инвалидами, вставшими на учет до 01.01.2005, определяются законодательством субъекта Российской Федерации.</w:t>
      </w:r>
    </w:p>
    <w:p w:rsidR="0090254B" w:rsidRPr="0090254B" w:rsidRDefault="0090254B" w:rsidP="00E87C8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90254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Семьям с детьми-инвалидами, которые встали на учет после 01.01.2005, жилье предоставляется по договору социального найма согласно очередности исходя из времени принятия их на учет.</w:t>
      </w:r>
    </w:p>
    <w:p w:rsidR="0090254B" w:rsidRPr="0090254B" w:rsidRDefault="0090254B" w:rsidP="00E87C8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90254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Вне очереди могут получить жилье те, чьи жилые помещения признаны непригодными для проживания и ремонту или реконструкции не подлежат, а также инвалиды, страдающие тяжелыми формами определенных хронических заболеваний.</w:t>
      </w:r>
    </w:p>
    <w:p w:rsidR="0090254B" w:rsidRPr="0090254B" w:rsidRDefault="0090254B" w:rsidP="00E87C8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90254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Социальное жилье предоставляется таким гражданам после возникновения у них права на внеочередное получение жилого помещения.</w:t>
      </w:r>
    </w:p>
    <w:p w:rsidR="00F05C03" w:rsidRDefault="0090254B" w:rsidP="00E87C89">
      <w:pPr>
        <w:ind w:firstLine="708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</w:pPr>
      <w:r w:rsidRPr="0090254B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При этом гражданину, страдающему</w:t>
      </w:r>
      <w:r w:rsidR="00E87C89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 xml:space="preserve"> </w:t>
      </w:r>
      <w:r w:rsidRPr="0090254B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тяжелой формой хронического заболевания из числа указанных в утвержденном перечне, может быть предоставлено жилое помещение площадью, превышающей установленные нормы на одного человека, но не более чем в два раза</w:t>
      </w:r>
      <w:r w:rsidR="00E87C89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.</w:t>
      </w:r>
    </w:p>
    <w:p w:rsidR="00E87C89" w:rsidRDefault="00E87C89" w:rsidP="00E87C89">
      <w:pPr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</w:pPr>
    </w:p>
    <w:p w:rsidR="00E87C89" w:rsidRPr="0090254B" w:rsidRDefault="00E87C89" w:rsidP="00E87C8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г. Кисловодска</w:t>
      </w:r>
      <w:bookmarkStart w:id="0" w:name="_GoBack"/>
      <w:bookmarkEnd w:id="0"/>
    </w:p>
    <w:sectPr w:rsidR="00E87C89" w:rsidRPr="009025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4CB"/>
    <w:rsid w:val="005134CB"/>
    <w:rsid w:val="008002AA"/>
    <w:rsid w:val="0090254B"/>
    <w:rsid w:val="00E87C89"/>
    <w:rsid w:val="00F05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D486E9-653F-4E45-B715-5C6E4575A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2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36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Веха</dc:creator>
  <cp:keywords/>
  <dc:description/>
  <cp:lastModifiedBy>Веха</cp:lastModifiedBy>
  <cp:revision>3</cp:revision>
  <dcterms:created xsi:type="dcterms:W3CDTF">2023-07-17T10:57:00Z</dcterms:created>
  <dcterms:modified xsi:type="dcterms:W3CDTF">2023-07-18T16:14:00Z</dcterms:modified>
</cp:coreProperties>
</file>