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FA2" w:rsidRDefault="00AA7FA2" w:rsidP="00AA7F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Административная ответственность за оскорбление</w:t>
      </w:r>
    </w:p>
    <w:p w:rsidR="00AA7FA2" w:rsidRPr="00AA7FA2" w:rsidRDefault="00AA7FA2" w:rsidP="00AA7F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Прокуратура города Кисловодска, разъясняет что в</w:t>
      </w:r>
      <w:r w:rsidR="00925A8D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соответствии со с</w:t>
      </w:r>
      <w:r w:rsidRPr="00AA7FA2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татьей 5.61 КоАП РФ предусмотрена административная ответственность за оскорбление.</w:t>
      </w:r>
    </w:p>
    <w:p w:rsidR="00AA7FA2" w:rsidRPr="00AA7FA2" w:rsidRDefault="00925A8D" w:rsidP="00AA7F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Согласно требованиям указанной статьи, п</w:t>
      </w:r>
      <w:r w:rsidR="00AA7FA2" w:rsidRPr="00AA7FA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од оскорблением понимается унижение чести и достоинства другого лица, выраженное в неприличной или иной противоречащей общепринятым нормам морали и нравственности форме.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</w:t>
      </w:r>
      <w:r w:rsidR="00AA7FA2" w:rsidRPr="00AA7FA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еприличной </w:t>
      </w:r>
      <w:proofErr w:type="spellStart"/>
      <w:r w:rsidR="00AA7FA2" w:rsidRPr="00AA7FA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следуе</w:t>
      </w:r>
      <w:proofErr w:type="spellEnd"/>
      <w:r w:rsidR="00F636C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AA7FA2" w:rsidRPr="00AA7FA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т считать циничную, глубоко противоречащую нравственным нормам, правилам поведения в обществе форму унизительного обращения с человеком.</w:t>
      </w:r>
    </w:p>
    <w:p w:rsidR="00AA7FA2" w:rsidRPr="00AA7FA2" w:rsidRDefault="00AA7FA2" w:rsidP="00AA7F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AA7FA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Оскорбление влечет наложение административного штрафа на граждан в размере от 3 до 5 тысяч рублей; на должностных лиц - от 30 до 50 тысяч рублей; на юридических лиц - от 100 до 200 тысяч рублей.</w:t>
      </w:r>
    </w:p>
    <w:p w:rsidR="00AA7FA2" w:rsidRPr="00AA7FA2" w:rsidRDefault="00AA7FA2" w:rsidP="00AA7F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AA7FA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Частью 2 статьи 5.61 КоАП РФ предусмотрено более строгое наказание за оскорбление, содержащееся в публичном выступлении, публично </w:t>
      </w:r>
      <w:proofErr w:type="spellStart"/>
      <w:r w:rsidRPr="00AA7FA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демонстрирующемся</w:t>
      </w:r>
      <w:proofErr w:type="spellEnd"/>
      <w:r w:rsidRPr="00AA7FA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произведении или средствах массовой информации либо совершенное публично с использованием информационно-телекоммуникационных сетей, включая сеть «Интернет», или в отношении нескольких лиц, в том числе индивидуально не определенных.</w:t>
      </w:r>
    </w:p>
    <w:p w:rsidR="0047643D" w:rsidRDefault="00AA7FA2" w:rsidP="00AA7FA2">
      <w:pPr>
        <w:ind w:firstLine="708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</w:pPr>
      <w:r w:rsidRPr="00AA7FA2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 xml:space="preserve">Частью 3 статьи 5.61 КоАП РФ предусмотрена ответственность за непринятие мер к недопущению оскорбления в публично </w:t>
      </w:r>
      <w:proofErr w:type="spellStart"/>
      <w:r w:rsidRPr="00AA7FA2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демонстрирующемся</w:t>
      </w:r>
      <w:proofErr w:type="spellEnd"/>
      <w:r w:rsidRPr="00AA7FA2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 xml:space="preserve"> произведении, средствах массовой информации или информационно-телекоммуник</w:t>
      </w:r>
      <w:bookmarkStart w:id="0" w:name="_GoBack"/>
      <w:r w:rsidRPr="00AA7FA2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а</w:t>
      </w:r>
      <w:bookmarkEnd w:id="0"/>
      <w:r w:rsidRPr="00AA7FA2"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ционных сетях, включая сеть «Интернет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shd w:val="clear" w:color="auto" w:fill="FFFFFF"/>
          <w:lang w:eastAsia="ru-RU"/>
        </w:rPr>
        <w:t>»</w:t>
      </w:r>
    </w:p>
    <w:p w:rsidR="00AA7FA2" w:rsidRPr="00AA7FA2" w:rsidRDefault="00AA7FA2" w:rsidP="00AA7FA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A7FA2" w:rsidRPr="00AA7F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818"/>
    <w:rsid w:val="00265818"/>
    <w:rsid w:val="0047643D"/>
    <w:rsid w:val="00925A8D"/>
    <w:rsid w:val="00AA7FA2"/>
    <w:rsid w:val="00F6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47BA14-1DED-4994-B359-09EC1EBC2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7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69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</dc:creator>
  <cp:keywords/>
  <dc:description/>
  <cp:lastModifiedBy>Веха</cp:lastModifiedBy>
  <cp:revision>3</cp:revision>
  <dcterms:created xsi:type="dcterms:W3CDTF">2023-08-03T12:41:00Z</dcterms:created>
  <dcterms:modified xsi:type="dcterms:W3CDTF">2023-08-03T13:24:00Z</dcterms:modified>
</cp:coreProperties>
</file>