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14D" w:rsidRDefault="00277EB0" w:rsidP="00DD014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r>
        <w:rPr>
          <w:color w:val="333333"/>
          <w:sz w:val="30"/>
          <w:szCs w:val="30"/>
          <w:shd w:val="clear" w:color="auto" w:fill="FFFFFF"/>
        </w:rPr>
        <w:t xml:space="preserve">Прокуратура города Кисловодска, разъясняет, изменения внесенные в </w:t>
      </w:r>
      <w:bookmarkEnd w:id="0"/>
      <w:r w:rsidR="00DD014D">
        <w:rPr>
          <w:color w:val="333333"/>
          <w:sz w:val="30"/>
          <w:szCs w:val="30"/>
          <w:shd w:val="clear" w:color="auto" w:fill="FFFFFF"/>
        </w:rPr>
        <w:t>статью 47 Федерального закона 02.10.2007 № 229-ФЗ «Об исполнительном производстве».</w:t>
      </w:r>
    </w:p>
    <w:p w:rsidR="00DD014D" w:rsidRDefault="00DD014D" w:rsidP="00DD014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 xml:space="preserve">Согласно </w:t>
      </w:r>
      <w:r w:rsidR="00277EB0">
        <w:rPr>
          <w:color w:val="333333"/>
          <w:sz w:val="30"/>
          <w:szCs w:val="30"/>
          <w:shd w:val="clear" w:color="auto" w:fill="FFFFFF"/>
        </w:rPr>
        <w:t>которым</w:t>
      </w:r>
      <w:r>
        <w:rPr>
          <w:color w:val="333333"/>
          <w:sz w:val="30"/>
          <w:szCs w:val="30"/>
          <w:shd w:val="clear" w:color="auto" w:fill="FFFFFF"/>
        </w:rPr>
        <w:t>, постановление об окончании производства приставы-исполнители станут выносить не позже трех дней с даты, когда из системы о государственных и муниципальных платежах в Федеральную службу судебных приставов поступят сведения о том, что долг полностью погашен</w:t>
      </w:r>
      <w:proofErr w:type="gramStart"/>
      <w:r>
        <w:rPr>
          <w:color w:val="333333"/>
          <w:sz w:val="30"/>
          <w:szCs w:val="30"/>
          <w:shd w:val="clear" w:color="auto" w:fill="FFFFFF"/>
        </w:rPr>
        <w:t>.</w:t>
      </w:r>
      <w:r w:rsidR="00277EB0">
        <w:rPr>
          <w:color w:val="333333"/>
          <w:sz w:val="30"/>
          <w:szCs w:val="30"/>
          <w:shd w:val="clear" w:color="auto" w:fill="FFFFFF"/>
        </w:rPr>
        <w:t xml:space="preserve"> </w:t>
      </w:r>
      <w:proofErr w:type="gramEnd"/>
      <w:r w:rsidR="00277EB0">
        <w:rPr>
          <w:color w:val="333333"/>
          <w:sz w:val="30"/>
          <w:szCs w:val="30"/>
          <w:shd w:val="clear" w:color="auto" w:fill="FFFFFF"/>
        </w:rPr>
        <w:t>Е</w:t>
      </w:r>
      <w:r w:rsidR="00B33A42">
        <w:rPr>
          <w:color w:val="333333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333333"/>
          <w:sz w:val="30"/>
          <w:szCs w:val="30"/>
          <w:shd w:val="clear" w:color="auto" w:fill="FFFFFF"/>
        </w:rPr>
        <w:t>сли</w:t>
      </w:r>
      <w:proofErr w:type="spellEnd"/>
      <w:r>
        <w:rPr>
          <w:color w:val="333333"/>
          <w:sz w:val="30"/>
          <w:szCs w:val="30"/>
          <w:shd w:val="clear" w:color="auto" w:fill="FFFFFF"/>
        </w:rPr>
        <w:t xml:space="preserve"> у должника нет имущества для взыскания, постановление вынесут в пределах трех дней с даты, когда старший пристав или его заместитель утвердит акт об обстоятельствах, из-за которых взыскание невозможно.</w:t>
      </w:r>
    </w:p>
    <w:p w:rsidR="00DD014D" w:rsidRDefault="00DD014D" w:rsidP="00DD014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Эту норму распространят также на постановление об окончании производства и о возвращении взыскателю исполнительного документа.</w:t>
      </w:r>
    </w:p>
    <w:p w:rsidR="00DD014D" w:rsidRDefault="00DD014D" w:rsidP="00DD014D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Указанные изменения вступают в силу с 01.07.2024.</w:t>
      </w:r>
    </w:p>
    <w:p w:rsidR="004A51CB" w:rsidRDefault="00B33A42"/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AB"/>
    <w:rsid w:val="00054374"/>
    <w:rsid w:val="00277EB0"/>
    <w:rsid w:val="004C372A"/>
    <w:rsid w:val="008959F7"/>
    <w:rsid w:val="00B33A42"/>
    <w:rsid w:val="00DD014D"/>
    <w:rsid w:val="00D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354C5-10BF-4A54-9495-25E26468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5</cp:revision>
  <dcterms:created xsi:type="dcterms:W3CDTF">2023-11-14T15:00:00Z</dcterms:created>
  <dcterms:modified xsi:type="dcterms:W3CDTF">2023-11-15T10:10:00Z</dcterms:modified>
</cp:coreProperties>
</file>