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35F" w:rsidRPr="00673412" w:rsidRDefault="006C5DC5" w:rsidP="00C7635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ТЕРРИТОРИАЛЬНАЯ</w:t>
      </w:r>
      <w:r w:rsidR="00C7635F" w:rsidRPr="00673412">
        <w:rPr>
          <w:b/>
          <w:bCs/>
          <w:szCs w:val="28"/>
        </w:rPr>
        <w:t xml:space="preserve"> ИЗБИРАТЕЛЬНАЯ КОМИССИЯ</w:t>
      </w:r>
    </w:p>
    <w:p w:rsidR="00C7635F" w:rsidRPr="00673412" w:rsidRDefault="006C5DC5" w:rsidP="00C7635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ГОРОДА КИСЛОВОДСКА</w:t>
      </w:r>
    </w:p>
    <w:p w:rsidR="00C7635F" w:rsidRPr="00673412" w:rsidRDefault="00C7635F" w:rsidP="00C7635F">
      <w:pPr>
        <w:pStyle w:val="a8"/>
        <w:widowControl/>
        <w:overflowPunct w:val="0"/>
        <w:autoSpaceDE w:val="0"/>
        <w:autoSpaceDN w:val="0"/>
        <w:adjustRightInd w:val="0"/>
        <w:spacing w:after="0"/>
        <w:textAlignment w:val="baseline"/>
        <w:rPr>
          <w:b/>
          <w:bCs/>
          <w:szCs w:val="28"/>
        </w:rPr>
      </w:pPr>
    </w:p>
    <w:p w:rsidR="00C7635F" w:rsidRPr="00611D08" w:rsidRDefault="00C7635F" w:rsidP="00C7635F">
      <w:pPr>
        <w:pStyle w:val="6"/>
        <w:spacing w:before="0" w:after="0"/>
        <w:jc w:val="center"/>
        <w:rPr>
          <w:rFonts w:ascii="Times New Roman" w:hAnsi="Times New Roman"/>
          <w:sz w:val="40"/>
          <w:szCs w:val="40"/>
        </w:rPr>
      </w:pPr>
      <w:r w:rsidRPr="00611D08">
        <w:rPr>
          <w:rFonts w:ascii="Times New Roman" w:hAnsi="Times New Roman"/>
          <w:sz w:val="40"/>
          <w:szCs w:val="40"/>
        </w:rPr>
        <w:t>ПОСТАНОВЛЕНИЕ</w:t>
      </w:r>
    </w:p>
    <w:p w:rsidR="00C7635F" w:rsidRPr="002A1636" w:rsidRDefault="00C7635F" w:rsidP="00C7635F">
      <w:pPr>
        <w:pStyle w:val="a3"/>
      </w:pPr>
    </w:p>
    <w:p w:rsidR="00C7635F" w:rsidRPr="002A1636" w:rsidRDefault="0007577A" w:rsidP="00C7635F">
      <w:pPr>
        <w:pStyle w:val="a3"/>
        <w:tabs>
          <w:tab w:val="left" w:pos="7797"/>
        </w:tabs>
        <w:ind w:left="0" w:right="-2"/>
        <w:jc w:val="left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 xml:space="preserve">   </w:t>
      </w:r>
      <w:r w:rsidR="00C03255">
        <w:rPr>
          <w:b w:val="0"/>
          <w:bCs w:val="0"/>
          <w:szCs w:val="24"/>
        </w:rPr>
        <w:t xml:space="preserve">25 </w:t>
      </w:r>
      <w:r>
        <w:rPr>
          <w:b w:val="0"/>
          <w:bCs w:val="0"/>
          <w:szCs w:val="24"/>
        </w:rPr>
        <w:t xml:space="preserve"> </w:t>
      </w:r>
      <w:r w:rsidR="00590F82">
        <w:rPr>
          <w:b w:val="0"/>
          <w:bCs w:val="0"/>
          <w:szCs w:val="24"/>
        </w:rPr>
        <w:t>декабря 20</w:t>
      </w:r>
      <w:r w:rsidR="00156675">
        <w:rPr>
          <w:b w:val="0"/>
          <w:bCs w:val="0"/>
          <w:szCs w:val="24"/>
        </w:rPr>
        <w:t>23</w:t>
      </w:r>
      <w:r w:rsidR="00C7635F" w:rsidRPr="002A1636">
        <w:rPr>
          <w:b w:val="0"/>
          <w:bCs w:val="0"/>
          <w:szCs w:val="24"/>
        </w:rPr>
        <w:t xml:space="preserve"> г</w:t>
      </w:r>
      <w:r w:rsidR="00C7635F">
        <w:rPr>
          <w:b w:val="0"/>
          <w:bCs w:val="0"/>
          <w:szCs w:val="24"/>
        </w:rPr>
        <w:t>.</w:t>
      </w:r>
      <w:r w:rsidR="00C7635F" w:rsidRPr="002A1636">
        <w:rPr>
          <w:b w:val="0"/>
          <w:bCs w:val="0"/>
          <w:szCs w:val="24"/>
        </w:rPr>
        <w:tab/>
      </w:r>
      <w:r w:rsidR="00C7635F">
        <w:rPr>
          <w:b w:val="0"/>
          <w:bCs w:val="0"/>
          <w:szCs w:val="24"/>
        </w:rPr>
        <w:t xml:space="preserve">   </w:t>
      </w:r>
      <w:r w:rsidR="00B0399C">
        <w:rPr>
          <w:b w:val="0"/>
          <w:bCs w:val="0"/>
          <w:szCs w:val="24"/>
        </w:rPr>
        <w:t xml:space="preserve">     </w:t>
      </w:r>
      <w:r w:rsidR="00C7635F">
        <w:rPr>
          <w:b w:val="0"/>
          <w:bCs w:val="0"/>
          <w:szCs w:val="24"/>
        </w:rPr>
        <w:t xml:space="preserve"> </w:t>
      </w:r>
      <w:r w:rsidR="00C7635F" w:rsidRPr="002A1636">
        <w:rPr>
          <w:b w:val="0"/>
          <w:bCs w:val="0"/>
          <w:szCs w:val="24"/>
        </w:rPr>
        <w:t xml:space="preserve">№ </w:t>
      </w:r>
      <w:r>
        <w:rPr>
          <w:b w:val="0"/>
          <w:bCs w:val="0"/>
          <w:szCs w:val="24"/>
        </w:rPr>
        <w:t>55/</w:t>
      </w:r>
      <w:r w:rsidR="00BF236F">
        <w:rPr>
          <w:b w:val="0"/>
          <w:bCs w:val="0"/>
          <w:szCs w:val="24"/>
        </w:rPr>
        <w:t>640</w:t>
      </w:r>
    </w:p>
    <w:p w:rsidR="00C7635F" w:rsidRPr="002A1636" w:rsidRDefault="00C7635F" w:rsidP="00C7635F">
      <w:pPr>
        <w:pStyle w:val="a3"/>
        <w:ind w:left="0" w:right="-2" w:firstLine="4253"/>
        <w:jc w:val="left"/>
        <w:rPr>
          <w:b w:val="0"/>
          <w:bCs w:val="0"/>
          <w:vertAlign w:val="superscript"/>
        </w:rPr>
      </w:pPr>
      <w:r>
        <w:rPr>
          <w:b w:val="0"/>
          <w:bCs w:val="0"/>
          <w:vertAlign w:val="superscript"/>
        </w:rPr>
        <w:t>г</w:t>
      </w:r>
      <w:proofErr w:type="gramStart"/>
      <w:r>
        <w:rPr>
          <w:b w:val="0"/>
          <w:bCs w:val="0"/>
          <w:vertAlign w:val="superscript"/>
        </w:rPr>
        <w:t>.К</w:t>
      </w:r>
      <w:proofErr w:type="gramEnd"/>
      <w:r>
        <w:rPr>
          <w:b w:val="0"/>
          <w:bCs w:val="0"/>
          <w:vertAlign w:val="superscript"/>
        </w:rPr>
        <w:t>исловодск</w:t>
      </w:r>
    </w:p>
    <w:p w:rsidR="00A745FC" w:rsidRDefault="00A745FC" w:rsidP="00E2164E">
      <w:pPr>
        <w:spacing w:line="240" w:lineRule="exact"/>
        <w:jc w:val="center"/>
        <w:rPr>
          <w:szCs w:val="28"/>
        </w:rPr>
      </w:pPr>
    </w:p>
    <w:p w:rsidR="00901066" w:rsidRDefault="00901066" w:rsidP="00901066">
      <w:pPr>
        <w:spacing w:line="240" w:lineRule="exact"/>
        <w:jc w:val="center"/>
        <w:rPr>
          <w:szCs w:val="28"/>
        </w:rPr>
      </w:pPr>
      <w:r w:rsidRPr="00CA35C5">
        <w:rPr>
          <w:szCs w:val="28"/>
        </w:rPr>
        <w:t xml:space="preserve">О сборе предложений для дополнительного зачисления в резерв </w:t>
      </w:r>
    </w:p>
    <w:p w:rsidR="00901066" w:rsidRDefault="00901066" w:rsidP="00901066">
      <w:pPr>
        <w:spacing w:line="240" w:lineRule="exact"/>
        <w:jc w:val="center"/>
        <w:rPr>
          <w:szCs w:val="28"/>
        </w:rPr>
      </w:pPr>
      <w:r w:rsidRPr="00CA35C5">
        <w:rPr>
          <w:szCs w:val="28"/>
        </w:rPr>
        <w:t xml:space="preserve">составов участковых избирательных комиссий </w:t>
      </w:r>
    </w:p>
    <w:p w:rsidR="00E2164E" w:rsidRDefault="00901066" w:rsidP="00901066">
      <w:pPr>
        <w:spacing w:line="240" w:lineRule="exact"/>
        <w:jc w:val="center"/>
        <w:rPr>
          <w:szCs w:val="28"/>
        </w:rPr>
      </w:pPr>
      <w:r>
        <w:rPr>
          <w:szCs w:val="28"/>
        </w:rPr>
        <w:t>на территории города Кисловодска</w:t>
      </w:r>
    </w:p>
    <w:p w:rsidR="00901066" w:rsidRPr="00A01499" w:rsidRDefault="00901066" w:rsidP="00E2164E">
      <w:pPr>
        <w:ind w:right="4677"/>
        <w:rPr>
          <w:rFonts w:ascii="Times New Roman CYR" w:hAnsi="Times New Roman CYR"/>
          <w:bCs/>
          <w:color w:val="FF0000"/>
          <w:sz w:val="24"/>
        </w:rPr>
      </w:pPr>
    </w:p>
    <w:p w:rsidR="00E2164E" w:rsidRPr="0007577A" w:rsidRDefault="00901066" w:rsidP="00611D08">
      <w:pPr>
        <w:pStyle w:val="a3"/>
        <w:spacing w:line="216" w:lineRule="auto"/>
        <w:ind w:left="0" w:right="0" w:firstLine="709"/>
        <w:jc w:val="both"/>
        <w:rPr>
          <w:b w:val="0"/>
        </w:rPr>
      </w:pPr>
      <w:bookmarkStart w:id="0" w:name="e0_10_"/>
      <w:proofErr w:type="gramStart"/>
      <w:r w:rsidRPr="00901066">
        <w:rPr>
          <w:b w:val="0"/>
        </w:rPr>
        <w:t>В соответствии с пунктами 12 и 14 Порядка формирования резерва сост</w:t>
      </w:r>
      <w:r w:rsidRPr="00901066">
        <w:rPr>
          <w:b w:val="0"/>
        </w:rPr>
        <w:t>а</w:t>
      </w:r>
      <w:r w:rsidRPr="00901066">
        <w:rPr>
          <w:b w:val="0"/>
        </w:rPr>
        <w:t>вов участковых комиссий и назначения нового члена участковой комиссии из р</w:t>
      </w:r>
      <w:r w:rsidRPr="00901066">
        <w:rPr>
          <w:b w:val="0"/>
        </w:rPr>
        <w:t>е</w:t>
      </w:r>
      <w:r w:rsidRPr="00901066">
        <w:rPr>
          <w:b w:val="0"/>
        </w:rPr>
        <w:t>зерва составов участковых комиссий, утвержденного постановлением Централ</w:t>
      </w:r>
      <w:r w:rsidRPr="00901066">
        <w:rPr>
          <w:b w:val="0"/>
        </w:rPr>
        <w:t>ь</w:t>
      </w:r>
      <w:r w:rsidRPr="00901066">
        <w:rPr>
          <w:b w:val="0"/>
        </w:rPr>
        <w:t>ной избирательной комиссии Российской Федерации от 05 декабря 2012 г. № 152/1137-6, в связи с назначением на 17 марта 2024 года выборов Президента Российской Федерации территориальная избирательная комиссия,</w:t>
      </w:r>
      <w:r>
        <w:t xml:space="preserve"> </w:t>
      </w:r>
      <w:r w:rsidR="00611D08" w:rsidRPr="0007577A">
        <w:rPr>
          <w:b w:val="0"/>
        </w:rPr>
        <w:t>территор</w:t>
      </w:r>
      <w:r w:rsidR="00611D08" w:rsidRPr="0007577A">
        <w:rPr>
          <w:b w:val="0"/>
        </w:rPr>
        <w:t>и</w:t>
      </w:r>
      <w:r w:rsidR="00611D08" w:rsidRPr="0007577A">
        <w:rPr>
          <w:b w:val="0"/>
        </w:rPr>
        <w:t>альная избирательная комиссия города Кисловодска</w:t>
      </w:r>
      <w:proofErr w:type="gramEnd"/>
    </w:p>
    <w:p w:rsidR="00611D08" w:rsidRPr="00611D08" w:rsidRDefault="00611D08" w:rsidP="00611D08">
      <w:pPr>
        <w:pStyle w:val="a3"/>
        <w:spacing w:line="216" w:lineRule="auto"/>
        <w:ind w:left="0" w:right="0" w:firstLine="709"/>
        <w:jc w:val="both"/>
        <w:rPr>
          <w:rFonts w:ascii="Times New Roman CYR" w:hAnsi="Times New Roman CYR"/>
          <w:b w:val="0"/>
        </w:rPr>
      </w:pPr>
    </w:p>
    <w:p w:rsidR="00E2164E" w:rsidRPr="00E2164E" w:rsidRDefault="00E2164E" w:rsidP="00E2164E">
      <w:pPr>
        <w:pStyle w:val="ConsCell"/>
        <w:widowControl/>
        <w:spacing w:line="216" w:lineRule="auto"/>
        <w:rPr>
          <w:rFonts w:ascii="Times New Roman CYR" w:hAnsi="Times New Roman CYR"/>
          <w:snapToGrid/>
        </w:rPr>
      </w:pPr>
      <w:r w:rsidRPr="00E2164E">
        <w:rPr>
          <w:rFonts w:ascii="Times New Roman CYR" w:hAnsi="Times New Roman CYR"/>
          <w:snapToGrid/>
        </w:rPr>
        <w:t>ПОСТАНОВЛЯЕТ:</w:t>
      </w:r>
    </w:p>
    <w:p w:rsidR="00E2164E" w:rsidRPr="00E2164E" w:rsidRDefault="00E2164E" w:rsidP="00E2164E">
      <w:pPr>
        <w:pStyle w:val="ConsCell"/>
        <w:widowControl/>
        <w:spacing w:line="216" w:lineRule="auto"/>
        <w:ind w:firstLine="709"/>
        <w:rPr>
          <w:rFonts w:ascii="Times New Roman CYR" w:hAnsi="Times New Roman CYR"/>
          <w:snapToGrid/>
          <w:sz w:val="16"/>
        </w:rPr>
      </w:pPr>
    </w:p>
    <w:bookmarkEnd w:id="0"/>
    <w:p w:rsidR="00901066" w:rsidRPr="001B26A4" w:rsidRDefault="00901066" w:rsidP="00901066">
      <w:pPr>
        <w:tabs>
          <w:tab w:val="left" w:pos="9355"/>
        </w:tabs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1B26A4">
        <w:rPr>
          <w:szCs w:val="28"/>
        </w:rPr>
        <w:t xml:space="preserve">Провести в период с </w:t>
      </w:r>
      <w:r>
        <w:rPr>
          <w:szCs w:val="28"/>
        </w:rPr>
        <w:t>6 по 26 января 2024</w:t>
      </w:r>
      <w:r w:rsidRPr="001B26A4">
        <w:rPr>
          <w:szCs w:val="28"/>
        </w:rPr>
        <w:t xml:space="preserve"> года сбор предложений для д</w:t>
      </w:r>
      <w:r w:rsidRPr="001B26A4">
        <w:rPr>
          <w:szCs w:val="28"/>
        </w:rPr>
        <w:t>о</w:t>
      </w:r>
      <w:r w:rsidRPr="001B26A4">
        <w:rPr>
          <w:szCs w:val="28"/>
        </w:rPr>
        <w:t>полнительного зачисления в резерв составов участковых</w:t>
      </w:r>
      <w:r w:rsidRPr="001B26A4">
        <w:rPr>
          <w:color w:val="FF0000"/>
          <w:szCs w:val="28"/>
        </w:rPr>
        <w:t xml:space="preserve"> </w:t>
      </w:r>
      <w:r w:rsidRPr="001B26A4">
        <w:rPr>
          <w:szCs w:val="28"/>
        </w:rPr>
        <w:t>избирательных коми</w:t>
      </w:r>
      <w:r w:rsidRPr="001B26A4">
        <w:rPr>
          <w:szCs w:val="28"/>
        </w:rPr>
        <w:t>с</w:t>
      </w:r>
      <w:r w:rsidRPr="001B26A4">
        <w:rPr>
          <w:szCs w:val="28"/>
        </w:rPr>
        <w:t xml:space="preserve">сий </w:t>
      </w:r>
      <w:r w:rsidR="00BF236F">
        <w:rPr>
          <w:szCs w:val="28"/>
        </w:rPr>
        <w:t xml:space="preserve">№№ 550-590, № 1340 </w:t>
      </w:r>
      <w:r w:rsidRPr="00831285">
        <w:rPr>
          <w:szCs w:val="28"/>
        </w:rPr>
        <w:t xml:space="preserve">на территории </w:t>
      </w:r>
      <w:r>
        <w:rPr>
          <w:szCs w:val="28"/>
        </w:rPr>
        <w:t>города Кисловодска</w:t>
      </w:r>
      <w:r w:rsidRPr="001B26A4">
        <w:rPr>
          <w:szCs w:val="28"/>
        </w:rPr>
        <w:t>.</w:t>
      </w:r>
    </w:p>
    <w:p w:rsidR="00901066" w:rsidRPr="001B26A4" w:rsidRDefault="00901066" w:rsidP="00901066">
      <w:pPr>
        <w:tabs>
          <w:tab w:val="left" w:pos="9355"/>
        </w:tabs>
        <w:spacing w:line="216" w:lineRule="auto"/>
        <w:ind w:firstLine="709"/>
        <w:jc w:val="both"/>
        <w:rPr>
          <w:bCs/>
          <w:szCs w:val="28"/>
        </w:rPr>
      </w:pPr>
      <w:r w:rsidRPr="001B26A4">
        <w:rPr>
          <w:szCs w:val="28"/>
        </w:rPr>
        <w:t>2. Утвердить текст сообщения о сборе предложений для дополнительного зачисления в резерв составов участковых избирательных комиссий, сформир</w:t>
      </w:r>
      <w:r w:rsidRPr="001B26A4">
        <w:rPr>
          <w:szCs w:val="28"/>
        </w:rPr>
        <w:t>о</w:t>
      </w:r>
      <w:r w:rsidRPr="001B26A4">
        <w:rPr>
          <w:szCs w:val="28"/>
        </w:rPr>
        <w:t xml:space="preserve">ванных на территории </w:t>
      </w:r>
      <w:r>
        <w:rPr>
          <w:szCs w:val="28"/>
        </w:rPr>
        <w:t>города Кисловодска</w:t>
      </w:r>
      <w:r w:rsidRPr="001B26A4">
        <w:rPr>
          <w:szCs w:val="28"/>
        </w:rPr>
        <w:t xml:space="preserve"> (далее – сообщение) (прилагается)</w:t>
      </w:r>
      <w:r w:rsidRPr="001B26A4">
        <w:rPr>
          <w:bCs/>
          <w:szCs w:val="28"/>
        </w:rPr>
        <w:t>.</w:t>
      </w:r>
    </w:p>
    <w:p w:rsidR="00901066" w:rsidRPr="001B26A4" w:rsidRDefault="00901066" w:rsidP="00901066">
      <w:pPr>
        <w:tabs>
          <w:tab w:val="left" w:pos="9355"/>
        </w:tabs>
        <w:spacing w:line="216" w:lineRule="auto"/>
        <w:ind w:firstLine="709"/>
        <w:jc w:val="both"/>
        <w:rPr>
          <w:szCs w:val="28"/>
        </w:rPr>
      </w:pPr>
      <w:r w:rsidRPr="001B26A4">
        <w:rPr>
          <w:szCs w:val="28"/>
        </w:rPr>
        <w:t xml:space="preserve">3. </w:t>
      </w:r>
      <w:r w:rsidRPr="00831285">
        <w:rPr>
          <w:szCs w:val="28"/>
        </w:rPr>
        <w:t>Н</w:t>
      </w:r>
      <w:r w:rsidRPr="001B26A4">
        <w:rPr>
          <w:szCs w:val="28"/>
        </w:rPr>
        <w:t xml:space="preserve">аправить сообщение в </w:t>
      </w:r>
      <w:r>
        <w:rPr>
          <w:szCs w:val="28"/>
        </w:rPr>
        <w:t>городской общественно-политический ежен</w:t>
      </w:r>
      <w:r>
        <w:rPr>
          <w:szCs w:val="28"/>
        </w:rPr>
        <w:t>е</w:t>
      </w:r>
      <w:r>
        <w:rPr>
          <w:szCs w:val="28"/>
        </w:rPr>
        <w:t>дельник «Кисловодская газета»</w:t>
      </w:r>
      <w:r w:rsidRPr="001B26A4">
        <w:rPr>
          <w:szCs w:val="28"/>
        </w:rPr>
        <w:t>, распространяющ</w:t>
      </w:r>
      <w:r>
        <w:rPr>
          <w:szCs w:val="28"/>
        </w:rPr>
        <w:t>аяся</w:t>
      </w:r>
      <w:r w:rsidRPr="001B26A4">
        <w:rPr>
          <w:szCs w:val="28"/>
        </w:rPr>
        <w:t xml:space="preserve"> на территории </w:t>
      </w:r>
      <w:r>
        <w:rPr>
          <w:szCs w:val="28"/>
        </w:rPr>
        <w:t>города К</w:t>
      </w:r>
      <w:r>
        <w:rPr>
          <w:szCs w:val="28"/>
        </w:rPr>
        <w:t>и</w:t>
      </w:r>
      <w:r>
        <w:rPr>
          <w:szCs w:val="28"/>
        </w:rPr>
        <w:t xml:space="preserve">словодска </w:t>
      </w:r>
      <w:r w:rsidRPr="001B26A4">
        <w:rPr>
          <w:szCs w:val="28"/>
        </w:rPr>
        <w:t xml:space="preserve"> для опубликования в срок </w:t>
      </w:r>
      <w:r w:rsidR="003257F7">
        <w:rPr>
          <w:szCs w:val="28"/>
        </w:rPr>
        <w:t>не позднее</w:t>
      </w:r>
      <w:r w:rsidRPr="00831285">
        <w:rPr>
          <w:szCs w:val="28"/>
        </w:rPr>
        <w:t xml:space="preserve"> </w:t>
      </w:r>
      <w:r>
        <w:rPr>
          <w:szCs w:val="28"/>
        </w:rPr>
        <w:t>3 января 2024</w:t>
      </w:r>
      <w:r w:rsidRPr="001B26A4">
        <w:rPr>
          <w:szCs w:val="28"/>
        </w:rPr>
        <w:t xml:space="preserve"> года. </w:t>
      </w:r>
    </w:p>
    <w:p w:rsidR="00901066" w:rsidRPr="001B26A4" w:rsidRDefault="00901066" w:rsidP="00901066">
      <w:pPr>
        <w:tabs>
          <w:tab w:val="left" w:pos="9355"/>
        </w:tabs>
        <w:spacing w:line="216" w:lineRule="auto"/>
        <w:ind w:firstLine="709"/>
        <w:jc w:val="both"/>
        <w:rPr>
          <w:i/>
          <w:szCs w:val="28"/>
        </w:rPr>
      </w:pPr>
      <w:r w:rsidRPr="00831285">
        <w:rPr>
          <w:szCs w:val="28"/>
        </w:rPr>
        <w:t>4</w:t>
      </w:r>
      <w:r w:rsidRPr="001B26A4">
        <w:rPr>
          <w:szCs w:val="28"/>
        </w:rPr>
        <w:t xml:space="preserve">. </w:t>
      </w:r>
      <w:r w:rsidRPr="00831285">
        <w:rPr>
          <w:szCs w:val="28"/>
        </w:rPr>
        <w:t xml:space="preserve">Направить </w:t>
      </w:r>
      <w:r w:rsidRPr="001B26A4">
        <w:rPr>
          <w:szCs w:val="28"/>
        </w:rPr>
        <w:t>сообщение</w:t>
      </w:r>
      <w:r w:rsidRPr="00831285">
        <w:rPr>
          <w:szCs w:val="28"/>
        </w:rPr>
        <w:t xml:space="preserve"> в избирательную комиссию Ставропольского края для размещения</w:t>
      </w:r>
      <w:r w:rsidRPr="001B26A4">
        <w:rPr>
          <w:szCs w:val="28"/>
        </w:rPr>
        <w:t xml:space="preserve"> на официальном сайте избирательной комиссии Ставропольск</w:t>
      </w:r>
      <w:r w:rsidRPr="001B26A4">
        <w:rPr>
          <w:szCs w:val="28"/>
        </w:rPr>
        <w:t>о</w:t>
      </w:r>
      <w:r w:rsidRPr="001B26A4">
        <w:rPr>
          <w:szCs w:val="28"/>
        </w:rPr>
        <w:t xml:space="preserve">го края в информационно – телекоммуникационной сети </w:t>
      </w:r>
      <w:r>
        <w:rPr>
          <w:szCs w:val="28"/>
        </w:rPr>
        <w:t>«</w:t>
      </w:r>
      <w:r w:rsidRPr="001B26A4">
        <w:rPr>
          <w:szCs w:val="28"/>
        </w:rPr>
        <w:t>Интернет</w:t>
      </w:r>
      <w:r>
        <w:rPr>
          <w:szCs w:val="28"/>
        </w:rPr>
        <w:t>»</w:t>
      </w:r>
      <w:r w:rsidRPr="001B26A4">
        <w:rPr>
          <w:szCs w:val="28"/>
        </w:rPr>
        <w:t xml:space="preserve"> не позднее </w:t>
      </w:r>
      <w:r>
        <w:rPr>
          <w:szCs w:val="28"/>
        </w:rPr>
        <w:t>28 декабря</w:t>
      </w:r>
      <w:r w:rsidRPr="001B26A4">
        <w:rPr>
          <w:szCs w:val="28"/>
        </w:rPr>
        <w:t xml:space="preserve"> 20</w:t>
      </w:r>
      <w:r>
        <w:rPr>
          <w:szCs w:val="28"/>
        </w:rPr>
        <w:t>24</w:t>
      </w:r>
      <w:r w:rsidRPr="001B26A4">
        <w:rPr>
          <w:szCs w:val="28"/>
        </w:rPr>
        <w:t xml:space="preserve"> года</w:t>
      </w:r>
      <w:r w:rsidRPr="00831285">
        <w:rPr>
          <w:szCs w:val="28"/>
        </w:rPr>
        <w:t xml:space="preserve"> </w:t>
      </w:r>
      <w:r w:rsidRPr="00831285">
        <w:rPr>
          <w:i/>
          <w:szCs w:val="28"/>
        </w:rPr>
        <w:t>(не позднее чем через 3 дня со дня принятия данного п</w:t>
      </w:r>
      <w:r w:rsidRPr="00831285">
        <w:rPr>
          <w:i/>
          <w:szCs w:val="28"/>
        </w:rPr>
        <w:t>о</w:t>
      </w:r>
      <w:r w:rsidRPr="00831285">
        <w:rPr>
          <w:i/>
          <w:szCs w:val="28"/>
        </w:rPr>
        <w:t>становления)</w:t>
      </w:r>
      <w:r w:rsidRPr="001B26A4">
        <w:rPr>
          <w:i/>
          <w:szCs w:val="28"/>
        </w:rPr>
        <w:t>.</w:t>
      </w:r>
    </w:p>
    <w:p w:rsidR="00C7635F" w:rsidRDefault="00901066" w:rsidP="00901066">
      <w:pPr>
        <w:pStyle w:val="a4"/>
        <w:widowControl w:val="0"/>
        <w:spacing w:line="240" w:lineRule="auto"/>
        <w:ind w:right="0" w:firstLine="709"/>
        <w:jc w:val="both"/>
        <w:rPr>
          <w:i/>
          <w:szCs w:val="28"/>
        </w:rPr>
      </w:pPr>
      <w:r w:rsidRPr="00831285">
        <w:rPr>
          <w:szCs w:val="28"/>
        </w:rPr>
        <w:t>5</w:t>
      </w:r>
      <w:r w:rsidRPr="001B26A4">
        <w:rPr>
          <w:szCs w:val="28"/>
        </w:rPr>
        <w:t xml:space="preserve">. </w:t>
      </w:r>
      <w:proofErr w:type="gramStart"/>
      <w:r w:rsidRPr="001B26A4">
        <w:rPr>
          <w:szCs w:val="28"/>
        </w:rPr>
        <w:t>Контроль за</w:t>
      </w:r>
      <w:proofErr w:type="gramEnd"/>
      <w:r w:rsidRPr="001B26A4">
        <w:rPr>
          <w:szCs w:val="28"/>
        </w:rPr>
        <w:t xml:space="preserve"> выполнением настоящего постановления возложить на се</w:t>
      </w:r>
      <w:r w:rsidRPr="001B26A4">
        <w:rPr>
          <w:szCs w:val="28"/>
        </w:rPr>
        <w:t>к</w:t>
      </w:r>
      <w:r w:rsidRPr="001B26A4">
        <w:rPr>
          <w:szCs w:val="28"/>
        </w:rPr>
        <w:t xml:space="preserve">ретаря </w:t>
      </w:r>
      <w:r w:rsidRPr="00831285">
        <w:rPr>
          <w:szCs w:val="28"/>
        </w:rPr>
        <w:t xml:space="preserve">территориальной </w:t>
      </w:r>
      <w:r w:rsidRPr="001B26A4">
        <w:rPr>
          <w:szCs w:val="28"/>
        </w:rPr>
        <w:t xml:space="preserve">избирательной комиссии </w:t>
      </w:r>
      <w:r>
        <w:rPr>
          <w:szCs w:val="28"/>
        </w:rPr>
        <w:t xml:space="preserve">города Кисловодска </w:t>
      </w:r>
      <w:proofErr w:type="spellStart"/>
      <w:r>
        <w:rPr>
          <w:szCs w:val="28"/>
        </w:rPr>
        <w:t>Горовых</w:t>
      </w:r>
      <w:proofErr w:type="spellEnd"/>
      <w:r>
        <w:rPr>
          <w:szCs w:val="28"/>
        </w:rPr>
        <w:t xml:space="preserve"> И.А.</w:t>
      </w:r>
      <w:r w:rsidRPr="00831285">
        <w:rPr>
          <w:szCs w:val="28"/>
        </w:rPr>
        <w:t xml:space="preserve"> </w:t>
      </w:r>
    </w:p>
    <w:p w:rsidR="00901066" w:rsidRDefault="00901066" w:rsidP="00901066">
      <w:pPr>
        <w:pStyle w:val="a4"/>
        <w:widowControl w:val="0"/>
        <w:spacing w:line="240" w:lineRule="auto"/>
        <w:ind w:right="0" w:firstLine="709"/>
        <w:jc w:val="both"/>
        <w:rPr>
          <w:i/>
          <w:szCs w:val="28"/>
        </w:rPr>
      </w:pPr>
    </w:p>
    <w:p w:rsidR="00901066" w:rsidRPr="00D5789F" w:rsidRDefault="00901066" w:rsidP="00901066">
      <w:pPr>
        <w:pStyle w:val="a4"/>
        <w:widowControl w:val="0"/>
        <w:spacing w:line="240" w:lineRule="auto"/>
        <w:ind w:right="0" w:firstLine="709"/>
        <w:jc w:val="both"/>
      </w:pPr>
    </w:p>
    <w:tbl>
      <w:tblPr>
        <w:tblW w:w="0" w:type="auto"/>
        <w:tblLook w:val="04A0"/>
      </w:tblPr>
      <w:tblGrid>
        <w:gridCol w:w="4077"/>
        <w:gridCol w:w="3678"/>
        <w:gridCol w:w="2134"/>
      </w:tblGrid>
      <w:tr w:rsidR="003C00B1" w:rsidRPr="00053E7B" w:rsidTr="003C00B1">
        <w:trPr>
          <w:trHeight w:val="403"/>
        </w:trPr>
        <w:tc>
          <w:tcPr>
            <w:tcW w:w="4077" w:type="dxa"/>
          </w:tcPr>
          <w:p w:rsidR="003C00B1" w:rsidRPr="00053E7B" w:rsidRDefault="003C00B1" w:rsidP="003C00B1">
            <w:pPr>
              <w:shd w:val="clear" w:color="auto" w:fill="FFFFFF"/>
              <w:ind w:left="-113" w:right="-113"/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</w:p>
        </w:tc>
        <w:tc>
          <w:tcPr>
            <w:tcW w:w="3678" w:type="dxa"/>
          </w:tcPr>
          <w:p w:rsidR="003C00B1" w:rsidRPr="00053E7B" w:rsidRDefault="003C00B1" w:rsidP="00370F89">
            <w:pPr>
              <w:jc w:val="both"/>
              <w:rPr>
                <w:szCs w:val="28"/>
              </w:rPr>
            </w:pPr>
          </w:p>
        </w:tc>
        <w:tc>
          <w:tcPr>
            <w:tcW w:w="2134" w:type="dxa"/>
          </w:tcPr>
          <w:p w:rsidR="003C00B1" w:rsidRPr="00053E7B" w:rsidRDefault="003C00B1" w:rsidP="00370F89">
            <w:pPr>
              <w:jc w:val="both"/>
              <w:rPr>
                <w:szCs w:val="28"/>
              </w:rPr>
            </w:pPr>
            <w:proofErr w:type="spellStart"/>
            <w:r w:rsidRPr="00053E7B">
              <w:rPr>
                <w:szCs w:val="28"/>
              </w:rPr>
              <w:t>Т.А.Громовская</w:t>
            </w:r>
            <w:proofErr w:type="spellEnd"/>
          </w:p>
        </w:tc>
      </w:tr>
      <w:tr w:rsidR="003C00B1" w:rsidRPr="00053E7B" w:rsidTr="003C00B1">
        <w:trPr>
          <w:trHeight w:val="566"/>
        </w:trPr>
        <w:tc>
          <w:tcPr>
            <w:tcW w:w="4077" w:type="dxa"/>
          </w:tcPr>
          <w:p w:rsidR="003C00B1" w:rsidRPr="00053E7B" w:rsidRDefault="003C00B1" w:rsidP="00370F89">
            <w:pPr>
              <w:shd w:val="clear" w:color="auto" w:fill="FFFFFF"/>
              <w:ind w:left="-113" w:right="-113"/>
              <w:rPr>
                <w:szCs w:val="28"/>
              </w:rPr>
            </w:pPr>
          </w:p>
        </w:tc>
        <w:tc>
          <w:tcPr>
            <w:tcW w:w="3678" w:type="dxa"/>
          </w:tcPr>
          <w:p w:rsidR="003C00B1" w:rsidRPr="00053E7B" w:rsidRDefault="003C00B1" w:rsidP="00370F89">
            <w:pPr>
              <w:jc w:val="both"/>
              <w:rPr>
                <w:szCs w:val="28"/>
              </w:rPr>
            </w:pPr>
          </w:p>
        </w:tc>
        <w:tc>
          <w:tcPr>
            <w:tcW w:w="2134" w:type="dxa"/>
          </w:tcPr>
          <w:p w:rsidR="003C00B1" w:rsidRPr="00053E7B" w:rsidRDefault="003C00B1" w:rsidP="00370F89">
            <w:pPr>
              <w:jc w:val="both"/>
              <w:rPr>
                <w:szCs w:val="28"/>
              </w:rPr>
            </w:pPr>
          </w:p>
        </w:tc>
      </w:tr>
      <w:tr w:rsidR="003C00B1" w:rsidRPr="00053E7B" w:rsidTr="003C00B1">
        <w:tc>
          <w:tcPr>
            <w:tcW w:w="4077" w:type="dxa"/>
          </w:tcPr>
          <w:p w:rsidR="003C00B1" w:rsidRPr="00053E7B" w:rsidRDefault="003C00B1" w:rsidP="003C00B1">
            <w:pPr>
              <w:shd w:val="clear" w:color="auto" w:fill="FFFFFF"/>
              <w:ind w:left="-113" w:right="-113"/>
              <w:rPr>
                <w:szCs w:val="28"/>
              </w:rPr>
            </w:pPr>
            <w:r>
              <w:rPr>
                <w:szCs w:val="28"/>
              </w:rPr>
              <w:t>Секретарь</w:t>
            </w:r>
          </w:p>
        </w:tc>
        <w:tc>
          <w:tcPr>
            <w:tcW w:w="3678" w:type="dxa"/>
          </w:tcPr>
          <w:p w:rsidR="003C00B1" w:rsidRPr="00053E7B" w:rsidRDefault="003C00B1" w:rsidP="00370F89">
            <w:pPr>
              <w:jc w:val="both"/>
              <w:rPr>
                <w:szCs w:val="28"/>
              </w:rPr>
            </w:pPr>
          </w:p>
        </w:tc>
        <w:tc>
          <w:tcPr>
            <w:tcW w:w="2134" w:type="dxa"/>
          </w:tcPr>
          <w:p w:rsidR="003C00B1" w:rsidRPr="00053E7B" w:rsidRDefault="003C00B1" w:rsidP="00370F89">
            <w:pPr>
              <w:jc w:val="both"/>
              <w:rPr>
                <w:szCs w:val="28"/>
              </w:rPr>
            </w:pPr>
            <w:proofErr w:type="spellStart"/>
            <w:r w:rsidRPr="00053E7B">
              <w:rPr>
                <w:szCs w:val="28"/>
              </w:rPr>
              <w:t>И.А.</w:t>
            </w:r>
            <w:r>
              <w:rPr>
                <w:szCs w:val="28"/>
              </w:rPr>
              <w:t>Горовых</w:t>
            </w:r>
            <w:proofErr w:type="spellEnd"/>
          </w:p>
        </w:tc>
      </w:tr>
    </w:tbl>
    <w:p w:rsidR="004809DF" w:rsidRDefault="004809DF" w:rsidP="003947E5">
      <w:pPr>
        <w:pStyle w:val="a6"/>
        <w:widowControl/>
        <w:ind w:firstLine="3969"/>
        <w:rPr>
          <w:rFonts w:ascii="Times New Roman" w:hAnsi="Times New Roman"/>
          <w:sz w:val="28"/>
          <w:szCs w:val="28"/>
          <w:vertAlign w:val="superscript"/>
        </w:rPr>
        <w:sectPr w:rsidR="004809DF" w:rsidSect="00A2455A">
          <w:pgSz w:w="11906" w:h="16838"/>
          <w:pgMar w:top="1134" w:right="424" w:bottom="851" w:left="1701" w:header="708" w:footer="708" w:gutter="0"/>
          <w:cols w:space="708"/>
          <w:docGrid w:linePitch="360"/>
        </w:sectPr>
      </w:pPr>
    </w:p>
    <w:p w:rsidR="002B6C7E" w:rsidRPr="001B26A4" w:rsidRDefault="004809DF" w:rsidP="002B6C7E">
      <w:pPr>
        <w:spacing w:line="240" w:lineRule="exact"/>
        <w:ind w:left="5670"/>
        <w:jc w:val="center"/>
        <w:rPr>
          <w:sz w:val="24"/>
        </w:rPr>
      </w:pPr>
      <w:r w:rsidRPr="003D42BB">
        <w:rPr>
          <w:sz w:val="24"/>
        </w:rPr>
        <w:lastRenderedPageBreak/>
        <w:t>УТВЕ</w:t>
      </w:r>
      <w:r w:rsidR="002B6C7E" w:rsidRPr="002B6C7E">
        <w:rPr>
          <w:sz w:val="24"/>
        </w:rPr>
        <w:t xml:space="preserve"> </w:t>
      </w:r>
      <w:r w:rsidR="002B6C7E" w:rsidRPr="00DE3EF5">
        <w:rPr>
          <w:sz w:val="24"/>
        </w:rPr>
        <w:t>УТВЕРЖДЕНО</w:t>
      </w:r>
    </w:p>
    <w:p w:rsidR="002B6C7E" w:rsidRPr="001B26A4" w:rsidRDefault="002B6C7E" w:rsidP="002B6C7E">
      <w:pPr>
        <w:spacing w:line="240" w:lineRule="exact"/>
        <w:ind w:left="5670"/>
        <w:jc w:val="center"/>
        <w:rPr>
          <w:sz w:val="24"/>
        </w:rPr>
      </w:pPr>
      <w:r w:rsidRPr="001B26A4">
        <w:rPr>
          <w:sz w:val="24"/>
        </w:rPr>
        <w:t>постановлени</w:t>
      </w:r>
      <w:r w:rsidRPr="00DE3EF5">
        <w:rPr>
          <w:sz w:val="24"/>
        </w:rPr>
        <w:t xml:space="preserve">ем территориальной </w:t>
      </w:r>
      <w:r w:rsidRPr="001B26A4">
        <w:rPr>
          <w:sz w:val="24"/>
        </w:rPr>
        <w:t xml:space="preserve">избирательной комиссии </w:t>
      </w:r>
      <w:r>
        <w:rPr>
          <w:sz w:val="24"/>
        </w:rPr>
        <w:t xml:space="preserve">города Кисловодска </w:t>
      </w:r>
    </w:p>
    <w:p w:rsidR="002B6C7E" w:rsidRPr="001B26A4" w:rsidRDefault="002B6C7E" w:rsidP="002B6C7E">
      <w:pPr>
        <w:spacing w:after="120" w:line="240" w:lineRule="exact"/>
        <w:ind w:left="5670"/>
        <w:jc w:val="center"/>
        <w:rPr>
          <w:b/>
        </w:rPr>
      </w:pPr>
      <w:r w:rsidRPr="001B26A4">
        <w:rPr>
          <w:sz w:val="24"/>
        </w:rPr>
        <w:t xml:space="preserve">от </w:t>
      </w:r>
      <w:r w:rsidR="00BF236F">
        <w:rPr>
          <w:sz w:val="24"/>
        </w:rPr>
        <w:t>25.12.2023</w:t>
      </w:r>
      <w:r w:rsidRPr="001B26A4">
        <w:rPr>
          <w:sz w:val="24"/>
        </w:rPr>
        <w:t xml:space="preserve"> № </w:t>
      </w:r>
      <w:r w:rsidR="00BF236F">
        <w:rPr>
          <w:sz w:val="24"/>
        </w:rPr>
        <w:t>55/640</w:t>
      </w:r>
    </w:p>
    <w:p w:rsidR="002B6C7E" w:rsidRPr="00563AF0" w:rsidRDefault="002B6C7E" w:rsidP="002B6C7E">
      <w:pPr>
        <w:pStyle w:val="14"/>
        <w:spacing w:line="240" w:lineRule="exact"/>
        <w:rPr>
          <w:rFonts w:ascii="Times New Roman" w:hAnsi="Times New Roman"/>
          <w:szCs w:val="24"/>
        </w:rPr>
      </w:pPr>
    </w:p>
    <w:p w:rsidR="002B6C7E" w:rsidRPr="00563AF0" w:rsidRDefault="002B6C7E" w:rsidP="009E6245">
      <w:pPr>
        <w:pStyle w:val="1"/>
        <w:spacing w:line="240" w:lineRule="auto"/>
        <w:jc w:val="center"/>
      </w:pPr>
      <w:r w:rsidRPr="00563AF0">
        <w:t>Сообщение</w:t>
      </w:r>
    </w:p>
    <w:p w:rsidR="002B6C7E" w:rsidRPr="00563AF0" w:rsidRDefault="002B6C7E" w:rsidP="009E6245">
      <w:pPr>
        <w:pStyle w:val="14"/>
        <w:rPr>
          <w:rFonts w:ascii="Times New Roman" w:hAnsi="Times New Roman"/>
          <w:bCs/>
          <w:szCs w:val="24"/>
        </w:rPr>
      </w:pPr>
      <w:r w:rsidRPr="00563AF0">
        <w:rPr>
          <w:rFonts w:ascii="Times New Roman" w:hAnsi="Times New Roman"/>
          <w:szCs w:val="24"/>
        </w:rPr>
        <w:t xml:space="preserve">о сборе предложений для дополнительного зачисления в резерв составов участковых избирательных комиссий на территории </w:t>
      </w:r>
      <w:r w:rsidR="009E6245">
        <w:rPr>
          <w:rFonts w:ascii="Times New Roman" w:hAnsi="Times New Roman"/>
          <w:szCs w:val="24"/>
        </w:rPr>
        <w:t>города Кислово</w:t>
      </w:r>
      <w:r w:rsidR="009E6245">
        <w:rPr>
          <w:rFonts w:ascii="Times New Roman" w:hAnsi="Times New Roman"/>
          <w:szCs w:val="24"/>
        </w:rPr>
        <w:t>д</w:t>
      </w:r>
      <w:r w:rsidR="009E6245">
        <w:rPr>
          <w:rFonts w:ascii="Times New Roman" w:hAnsi="Times New Roman"/>
          <w:szCs w:val="24"/>
        </w:rPr>
        <w:t>ска</w:t>
      </w:r>
    </w:p>
    <w:p w:rsidR="002B6C7E" w:rsidRPr="001B26A4" w:rsidRDefault="002B6C7E" w:rsidP="002B6C7E">
      <w:pPr>
        <w:ind w:firstLine="851"/>
        <w:jc w:val="both"/>
        <w:rPr>
          <w:b/>
          <w:szCs w:val="28"/>
        </w:rPr>
      </w:pPr>
    </w:p>
    <w:p w:rsidR="002B6C7E" w:rsidRPr="001B26A4" w:rsidRDefault="002B6C7E" w:rsidP="002B6C7E">
      <w:pPr>
        <w:tabs>
          <w:tab w:val="left" w:pos="-3828"/>
        </w:tabs>
        <w:ind w:firstLine="709"/>
        <w:jc w:val="both"/>
        <w:rPr>
          <w:szCs w:val="28"/>
        </w:rPr>
      </w:pPr>
      <w:r w:rsidRPr="00563AF0">
        <w:rPr>
          <w:szCs w:val="28"/>
        </w:rPr>
        <w:t>Территориальная и</w:t>
      </w:r>
      <w:r w:rsidRPr="001B26A4">
        <w:rPr>
          <w:szCs w:val="28"/>
        </w:rPr>
        <w:t xml:space="preserve">збирательная комиссия </w:t>
      </w:r>
      <w:r w:rsidR="001A1EB4">
        <w:rPr>
          <w:szCs w:val="28"/>
        </w:rPr>
        <w:t>города Кисловодска</w:t>
      </w:r>
      <w:r w:rsidRPr="00563AF0">
        <w:rPr>
          <w:szCs w:val="28"/>
        </w:rPr>
        <w:t xml:space="preserve"> </w:t>
      </w:r>
      <w:r w:rsidRPr="001B26A4">
        <w:rPr>
          <w:szCs w:val="28"/>
        </w:rPr>
        <w:t>извещ</w:t>
      </w:r>
      <w:r w:rsidRPr="001B26A4">
        <w:rPr>
          <w:szCs w:val="28"/>
        </w:rPr>
        <w:t>а</w:t>
      </w:r>
      <w:r w:rsidRPr="001B26A4">
        <w:rPr>
          <w:szCs w:val="28"/>
        </w:rPr>
        <w:t>ет политические партии и иные общественные объединения, их структурные подразделения, представительные органы муниципальных образований, и</w:t>
      </w:r>
      <w:r w:rsidRPr="001B26A4">
        <w:rPr>
          <w:szCs w:val="28"/>
        </w:rPr>
        <w:t>з</w:t>
      </w:r>
      <w:r w:rsidRPr="001B26A4">
        <w:rPr>
          <w:szCs w:val="28"/>
        </w:rPr>
        <w:t>бирателей о сборе предложений для дополнительного зачисления в резерв составов участковых избирательных комиссий</w:t>
      </w:r>
      <w:r w:rsidR="001A1EB4">
        <w:rPr>
          <w:szCs w:val="28"/>
        </w:rPr>
        <w:t xml:space="preserve"> №№ 550-590, № 1340</w:t>
      </w:r>
      <w:r w:rsidRPr="001B26A4">
        <w:rPr>
          <w:szCs w:val="28"/>
        </w:rPr>
        <w:t xml:space="preserve"> </w:t>
      </w:r>
      <w:r w:rsidRPr="00563AF0">
        <w:rPr>
          <w:szCs w:val="28"/>
        </w:rPr>
        <w:t>на те</w:t>
      </w:r>
      <w:r w:rsidRPr="00563AF0">
        <w:rPr>
          <w:szCs w:val="28"/>
        </w:rPr>
        <w:t>р</w:t>
      </w:r>
      <w:r w:rsidRPr="00563AF0">
        <w:rPr>
          <w:szCs w:val="28"/>
        </w:rPr>
        <w:t xml:space="preserve">ритории </w:t>
      </w:r>
      <w:r w:rsidR="001A1EB4">
        <w:rPr>
          <w:szCs w:val="28"/>
        </w:rPr>
        <w:t>города Кисловодска.</w:t>
      </w:r>
    </w:p>
    <w:p w:rsidR="002B6C7E" w:rsidRPr="00563AF0" w:rsidRDefault="002B6C7E" w:rsidP="002B6C7E">
      <w:pPr>
        <w:tabs>
          <w:tab w:val="left" w:pos="-3828"/>
        </w:tabs>
        <w:ind w:firstLine="709"/>
        <w:jc w:val="both"/>
        <w:rPr>
          <w:szCs w:val="28"/>
        </w:rPr>
      </w:pPr>
      <w:r w:rsidRPr="001B26A4">
        <w:rPr>
          <w:szCs w:val="28"/>
        </w:rPr>
        <w:t xml:space="preserve">Сбор предложений осуществляется </w:t>
      </w:r>
      <w:r w:rsidRPr="00563AF0">
        <w:rPr>
          <w:b/>
          <w:szCs w:val="28"/>
        </w:rPr>
        <w:t>с</w:t>
      </w:r>
      <w:r w:rsidRPr="00563AF0">
        <w:rPr>
          <w:b/>
        </w:rPr>
        <w:t> </w:t>
      </w:r>
      <w:r>
        <w:rPr>
          <w:b/>
        </w:rPr>
        <w:t>6</w:t>
      </w:r>
      <w:r w:rsidRPr="00563AF0">
        <w:rPr>
          <w:b/>
          <w:szCs w:val="28"/>
        </w:rPr>
        <w:t xml:space="preserve"> по</w:t>
      </w:r>
      <w:r w:rsidRPr="00563AF0">
        <w:rPr>
          <w:b/>
        </w:rPr>
        <w:t> </w:t>
      </w:r>
      <w:r>
        <w:rPr>
          <w:b/>
        </w:rPr>
        <w:t>26 января</w:t>
      </w:r>
      <w:r w:rsidRPr="00563AF0">
        <w:rPr>
          <w:b/>
          <w:szCs w:val="28"/>
        </w:rPr>
        <w:t xml:space="preserve"> 20</w:t>
      </w:r>
      <w:r>
        <w:rPr>
          <w:b/>
          <w:szCs w:val="28"/>
        </w:rPr>
        <w:t>24</w:t>
      </w:r>
      <w:r w:rsidRPr="00563AF0">
        <w:rPr>
          <w:b/>
          <w:szCs w:val="28"/>
        </w:rPr>
        <w:t xml:space="preserve"> года </w:t>
      </w:r>
      <w:r w:rsidRPr="001B26A4">
        <w:rPr>
          <w:szCs w:val="28"/>
        </w:rPr>
        <w:t>терр</w:t>
      </w:r>
      <w:r w:rsidRPr="001B26A4">
        <w:rPr>
          <w:szCs w:val="28"/>
        </w:rPr>
        <w:t>и</w:t>
      </w:r>
      <w:r w:rsidRPr="001B26A4">
        <w:rPr>
          <w:szCs w:val="28"/>
        </w:rPr>
        <w:t xml:space="preserve">ториальной избирательной комиссией </w:t>
      </w:r>
      <w:r w:rsidR="001A1EB4">
        <w:rPr>
          <w:szCs w:val="28"/>
        </w:rPr>
        <w:t>города Кисловодска</w:t>
      </w:r>
      <w:r w:rsidRPr="001B26A4">
        <w:rPr>
          <w:szCs w:val="28"/>
        </w:rPr>
        <w:t xml:space="preserve"> по адресу: </w:t>
      </w:r>
      <w:r w:rsidR="001A1EB4">
        <w:rPr>
          <w:szCs w:val="28"/>
        </w:rPr>
        <w:t>Ста</w:t>
      </w:r>
      <w:r w:rsidR="001A1EB4">
        <w:rPr>
          <w:szCs w:val="28"/>
        </w:rPr>
        <w:t>в</w:t>
      </w:r>
      <w:r w:rsidR="001A1EB4">
        <w:rPr>
          <w:szCs w:val="28"/>
        </w:rPr>
        <w:t>ропольский край, г</w:t>
      </w:r>
      <w:proofErr w:type="gramStart"/>
      <w:r w:rsidR="001A1EB4">
        <w:rPr>
          <w:szCs w:val="28"/>
        </w:rPr>
        <w:t>.К</w:t>
      </w:r>
      <w:proofErr w:type="gramEnd"/>
      <w:r w:rsidR="001A1EB4">
        <w:rPr>
          <w:szCs w:val="28"/>
        </w:rPr>
        <w:t xml:space="preserve">исловодск, пр.Победы, 25 кабинет 23, телефон/факс 8(87937)29851, </w:t>
      </w:r>
      <w:proofErr w:type="spellStart"/>
      <w:r w:rsidR="001A1EB4">
        <w:rPr>
          <w:szCs w:val="28"/>
          <w:lang w:val="en-US"/>
        </w:rPr>
        <w:t>tik</w:t>
      </w:r>
      <w:proofErr w:type="spellEnd"/>
      <w:r w:rsidR="001A1EB4" w:rsidRPr="001A1EB4">
        <w:rPr>
          <w:szCs w:val="28"/>
        </w:rPr>
        <w:t>_</w:t>
      </w:r>
      <w:proofErr w:type="spellStart"/>
      <w:r w:rsidR="001A1EB4">
        <w:rPr>
          <w:szCs w:val="28"/>
          <w:lang w:val="en-US"/>
        </w:rPr>
        <w:t>kisl</w:t>
      </w:r>
      <w:proofErr w:type="spellEnd"/>
      <w:r w:rsidR="001A1EB4" w:rsidRPr="001A1EB4">
        <w:rPr>
          <w:szCs w:val="28"/>
        </w:rPr>
        <w:t>@</w:t>
      </w:r>
      <w:r w:rsidR="001A1EB4">
        <w:rPr>
          <w:szCs w:val="28"/>
          <w:lang w:val="en-US"/>
        </w:rPr>
        <w:t>mail</w:t>
      </w:r>
      <w:r w:rsidR="001A1EB4" w:rsidRPr="001A1EB4">
        <w:rPr>
          <w:szCs w:val="28"/>
        </w:rPr>
        <w:t>.</w:t>
      </w:r>
      <w:proofErr w:type="spellStart"/>
      <w:r w:rsidR="001A1EB4"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2B6C7E" w:rsidRPr="001B26A4" w:rsidRDefault="002B6C7E" w:rsidP="002B6C7E">
      <w:pPr>
        <w:tabs>
          <w:tab w:val="left" w:pos="-2410"/>
        </w:tabs>
        <w:ind w:firstLine="709"/>
        <w:jc w:val="both"/>
        <w:rPr>
          <w:szCs w:val="28"/>
        </w:rPr>
      </w:pPr>
      <w:proofErr w:type="gramStart"/>
      <w:r w:rsidRPr="001B26A4">
        <w:rPr>
          <w:szCs w:val="28"/>
        </w:rPr>
        <w:t>Документы, необходимые при внесении предложений по кандидатурам в резерв составов участковых избирательных комиссий, представляются в территориальную избирательную комиссию в соответствии с Перечнем, пр</w:t>
      </w:r>
      <w:r w:rsidRPr="001B26A4">
        <w:rPr>
          <w:szCs w:val="28"/>
        </w:rPr>
        <w:t>и</w:t>
      </w:r>
      <w:r w:rsidRPr="001B26A4">
        <w:rPr>
          <w:szCs w:val="28"/>
        </w:rPr>
        <w:t xml:space="preserve">веденным в приложении № 2 к Порядку </w:t>
      </w:r>
      <w:r w:rsidRPr="001B26A4">
        <w:rPr>
          <w:bCs/>
          <w:szCs w:val="28"/>
        </w:rPr>
        <w:t>формирования резерва составов уч</w:t>
      </w:r>
      <w:r w:rsidRPr="001B26A4">
        <w:rPr>
          <w:bCs/>
          <w:szCs w:val="28"/>
        </w:rPr>
        <w:t>а</w:t>
      </w:r>
      <w:r w:rsidRPr="001B26A4">
        <w:rPr>
          <w:bCs/>
          <w:szCs w:val="28"/>
        </w:rPr>
        <w:t>стковых комиссий и назначения нового члена участковой комиссии из резе</w:t>
      </w:r>
      <w:r w:rsidRPr="001B26A4">
        <w:rPr>
          <w:bCs/>
          <w:szCs w:val="28"/>
        </w:rPr>
        <w:t>р</w:t>
      </w:r>
      <w:r w:rsidRPr="001B26A4">
        <w:rPr>
          <w:bCs/>
          <w:szCs w:val="28"/>
        </w:rPr>
        <w:t xml:space="preserve">ва составов участковых комиссий, утвержденному постановлением </w:t>
      </w:r>
      <w:r w:rsidRPr="001B26A4">
        <w:rPr>
          <w:rFonts w:cs="Calibri"/>
          <w:szCs w:val="28"/>
        </w:rPr>
        <w:t>Це</w:t>
      </w:r>
      <w:r w:rsidRPr="001B26A4">
        <w:rPr>
          <w:rFonts w:cs="Calibri"/>
          <w:szCs w:val="28"/>
        </w:rPr>
        <w:t>н</w:t>
      </w:r>
      <w:r w:rsidRPr="001B26A4">
        <w:rPr>
          <w:rFonts w:cs="Calibri"/>
          <w:szCs w:val="28"/>
        </w:rPr>
        <w:t xml:space="preserve">тральной избирательной комиссии Российской Федерации от 5 декабря 2012 г. № </w:t>
      </w:r>
      <w:r w:rsidRPr="001B26A4">
        <w:rPr>
          <w:szCs w:val="28"/>
        </w:rPr>
        <w:t>152/1137-6 (редакция от</w:t>
      </w:r>
      <w:proofErr w:type="gramEnd"/>
      <w:r w:rsidRPr="001B26A4">
        <w:rPr>
          <w:szCs w:val="28"/>
        </w:rPr>
        <w:t xml:space="preserve"> </w:t>
      </w:r>
      <w:proofErr w:type="gramStart"/>
      <w:r>
        <w:rPr>
          <w:szCs w:val="28"/>
        </w:rPr>
        <w:t>01</w:t>
      </w:r>
      <w:r w:rsidRPr="00563AF0">
        <w:rPr>
          <w:szCs w:val="28"/>
        </w:rPr>
        <w:t>.</w:t>
      </w:r>
      <w:r>
        <w:rPr>
          <w:szCs w:val="28"/>
        </w:rPr>
        <w:t>06</w:t>
      </w:r>
      <w:r w:rsidRPr="00563AF0">
        <w:rPr>
          <w:szCs w:val="28"/>
        </w:rPr>
        <w:t>.20</w:t>
      </w:r>
      <w:r>
        <w:rPr>
          <w:szCs w:val="28"/>
        </w:rPr>
        <w:t>23 № 116/923-8</w:t>
      </w:r>
      <w:r w:rsidRPr="001B26A4">
        <w:rPr>
          <w:szCs w:val="28"/>
        </w:rPr>
        <w:t>).</w:t>
      </w:r>
      <w:proofErr w:type="gramEnd"/>
    </w:p>
    <w:p w:rsidR="002B6C7E" w:rsidRPr="001B26A4" w:rsidRDefault="002B6C7E" w:rsidP="002B6C7E">
      <w:pPr>
        <w:tabs>
          <w:tab w:val="left" w:pos="-2410"/>
        </w:tabs>
        <w:ind w:firstLine="709"/>
        <w:jc w:val="both"/>
        <w:rPr>
          <w:spacing w:val="2"/>
          <w:szCs w:val="28"/>
        </w:rPr>
      </w:pPr>
      <w:proofErr w:type="gramStart"/>
      <w:r w:rsidRPr="001B26A4">
        <w:rPr>
          <w:bCs/>
          <w:szCs w:val="28"/>
        </w:rPr>
        <w:t xml:space="preserve">В резерв составов участковых избирательных комиссий не зачисляются кандидатуры, не соответствующие требованиям, установленным пунктом 1 статьи 29 </w:t>
      </w:r>
      <w:r w:rsidRPr="001B26A4">
        <w:rPr>
          <w:szCs w:val="28"/>
        </w:rPr>
        <w:t xml:space="preserve">(за исключением подпунктов </w:t>
      </w:r>
      <w:r>
        <w:rPr>
          <w:szCs w:val="28"/>
        </w:rPr>
        <w:t>«</w:t>
      </w:r>
      <w:r w:rsidRPr="001B26A4">
        <w:rPr>
          <w:szCs w:val="28"/>
        </w:rPr>
        <w:t>ж</w:t>
      </w:r>
      <w:r>
        <w:rPr>
          <w:szCs w:val="28"/>
        </w:rPr>
        <w:t>»</w:t>
      </w:r>
      <w:r w:rsidRPr="001B26A4">
        <w:rPr>
          <w:szCs w:val="28"/>
        </w:rPr>
        <w:t xml:space="preserve">, </w:t>
      </w:r>
      <w:r>
        <w:rPr>
          <w:szCs w:val="28"/>
        </w:rPr>
        <w:t>«</w:t>
      </w:r>
      <w:proofErr w:type="spellStart"/>
      <w:r w:rsidRPr="001B26A4">
        <w:rPr>
          <w:szCs w:val="28"/>
        </w:rPr>
        <w:t>з</w:t>
      </w:r>
      <w:proofErr w:type="spellEnd"/>
      <w:r>
        <w:rPr>
          <w:szCs w:val="28"/>
        </w:rPr>
        <w:t>»</w:t>
      </w:r>
      <w:r w:rsidRPr="001B26A4">
        <w:rPr>
          <w:szCs w:val="28"/>
        </w:rPr>
        <w:t xml:space="preserve">, </w:t>
      </w:r>
      <w:r>
        <w:rPr>
          <w:szCs w:val="28"/>
        </w:rPr>
        <w:t>«</w:t>
      </w:r>
      <w:r w:rsidRPr="001B26A4">
        <w:rPr>
          <w:szCs w:val="28"/>
        </w:rPr>
        <w:t>и</w:t>
      </w:r>
      <w:r>
        <w:rPr>
          <w:szCs w:val="28"/>
        </w:rPr>
        <w:t>»</w:t>
      </w:r>
      <w:r w:rsidRPr="001B26A4">
        <w:rPr>
          <w:szCs w:val="28"/>
        </w:rPr>
        <w:t xml:space="preserve">, </w:t>
      </w:r>
      <w:r>
        <w:rPr>
          <w:szCs w:val="28"/>
        </w:rPr>
        <w:t>«</w:t>
      </w:r>
      <w:r w:rsidRPr="001B26A4">
        <w:rPr>
          <w:szCs w:val="28"/>
        </w:rPr>
        <w:t>к</w:t>
      </w:r>
      <w:r>
        <w:rPr>
          <w:szCs w:val="28"/>
        </w:rPr>
        <w:t>»</w:t>
      </w:r>
      <w:r w:rsidRPr="001B26A4">
        <w:rPr>
          <w:szCs w:val="28"/>
        </w:rPr>
        <w:t xml:space="preserve"> и </w:t>
      </w:r>
      <w:r>
        <w:rPr>
          <w:szCs w:val="28"/>
        </w:rPr>
        <w:t>«</w:t>
      </w:r>
      <w:r w:rsidRPr="001B26A4">
        <w:rPr>
          <w:szCs w:val="28"/>
        </w:rPr>
        <w:t>л</w:t>
      </w:r>
      <w:r>
        <w:rPr>
          <w:szCs w:val="28"/>
        </w:rPr>
        <w:t>»</w:t>
      </w:r>
      <w:r w:rsidRPr="001B26A4">
        <w:rPr>
          <w:szCs w:val="28"/>
        </w:rPr>
        <w:t>) Федеральн</w:t>
      </w:r>
      <w:r w:rsidRPr="001B26A4">
        <w:rPr>
          <w:szCs w:val="28"/>
        </w:rPr>
        <w:t>о</w:t>
      </w:r>
      <w:r w:rsidRPr="001B26A4">
        <w:rPr>
          <w:szCs w:val="28"/>
        </w:rPr>
        <w:t xml:space="preserve">го закона </w:t>
      </w:r>
      <w:r>
        <w:rPr>
          <w:szCs w:val="28"/>
        </w:rPr>
        <w:t>«</w:t>
      </w:r>
      <w:r w:rsidRPr="001B26A4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Cs w:val="28"/>
        </w:rPr>
        <w:t>»</w:t>
      </w:r>
      <w:r w:rsidRPr="001B26A4">
        <w:rPr>
          <w:szCs w:val="28"/>
        </w:rPr>
        <w:t>, а также кандидатуры, в о</w:t>
      </w:r>
      <w:r w:rsidRPr="001B26A4">
        <w:rPr>
          <w:szCs w:val="28"/>
        </w:rPr>
        <w:t>т</w:t>
      </w:r>
      <w:r w:rsidRPr="001B26A4">
        <w:rPr>
          <w:szCs w:val="28"/>
        </w:rPr>
        <w:t xml:space="preserve">ношении которых </w:t>
      </w:r>
      <w:r w:rsidRPr="001B26A4">
        <w:rPr>
          <w:spacing w:val="2"/>
          <w:szCs w:val="28"/>
        </w:rPr>
        <w:t>отсутствуют документы, необходимые для зачисления в резерв составов участковых избирательных комиссий.</w:t>
      </w:r>
      <w:proofErr w:type="gramEnd"/>
    </w:p>
    <w:p w:rsidR="002B6C7E" w:rsidRPr="001B26A4" w:rsidRDefault="002B6C7E" w:rsidP="002B6C7E">
      <w:pPr>
        <w:tabs>
          <w:tab w:val="left" w:pos="-2410"/>
        </w:tabs>
        <w:ind w:firstLine="709"/>
        <w:jc w:val="both"/>
        <w:rPr>
          <w:szCs w:val="28"/>
        </w:rPr>
      </w:pPr>
      <w:r w:rsidRPr="001B26A4">
        <w:rPr>
          <w:szCs w:val="28"/>
        </w:rPr>
        <w:t xml:space="preserve">Дополнительную информацию можно получить в </w:t>
      </w:r>
      <w:r w:rsidRPr="00563AF0">
        <w:rPr>
          <w:szCs w:val="28"/>
        </w:rPr>
        <w:t xml:space="preserve">территориальной </w:t>
      </w:r>
      <w:r w:rsidRPr="001B26A4">
        <w:rPr>
          <w:szCs w:val="28"/>
        </w:rPr>
        <w:t>и</w:t>
      </w:r>
      <w:r w:rsidRPr="001B26A4">
        <w:rPr>
          <w:szCs w:val="28"/>
        </w:rPr>
        <w:t>з</w:t>
      </w:r>
      <w:r w:rsidRPr="001B26A4">
        <w:rPr>
          <w:szCs w:val="28"/>
        </w:rPr>
        <w:t xml:space="preserve">бирательной комиссии </w:t>
      </w:r>
      <w:r w:rsidR="001A1EB4">
        <w:rPr>
          <w:szCs w:val="28"/>
        </w:rPr>
        <w:t>города Кисловодска</w:t>
      </w:r>
      <w:r w:rsidRPr="001B26A4">
        <w:rPr>
          <w:szCs w:val="28"/>
        </w:rPr>
        <w:t xml:space="preserve"> по телефону: </w:t>
      </w:r>
      <w:r w:rsidR="001A1EB4">
        <w:rPr>
          <w:szCs w:val="28"/>
        </w:rPr>
        <w:t>8(87937)29851</w:t>
      </w:r>
      <w:r w:rsidRPr="001B26A4">
        <w:rPr>
          <w:szCs w:val="28"/>
        </w:rPr>
        <w:t>.</w:t>
      </w:r>
    </w:p>
    <w:p w:rsidR="002B6C7E" w:rsidRPr="001B26A4" w:rsidRDefault="002B6C7E" w:rsidP="002B6C7E">
      <w:pPr>
        <w:ind w:firstLine="709"/>
        <w:jc w:val="both"/>
        <w:rPr>
          <w:szCs w:val="28"/>
        </w:rPr>
      </w:pPr>
    </w:p>
    <w:p w:rsidR="001A1EB4" w:rsidRDefault="002B6C7E" w:rsidP="002B6C7E">
      <w:pPr>
        <w:tabs>
          <w:tab w:val="left" w:pos="708"/>
        </w:tabs>
        <w:ind w:left="284"/>
        <w:jc w:val="right"/>
        <w:rPr>
          <w:szCs w:val="28"/>
        </w:rPr>
      </w:pPr>
      <w:r w:rsidRPr="00563AF0">
        <w:rPr>
          <w:szCs w:val="28"/>
        </w:rPr>
        <w:t>Территориальная и</w:t>
      </w:r>
      <w:r w:rsidRPr="001B26A4">
        <w:rPr>
          <w:szCs w:val="28"/>
        </w:rPr>
        <w:t>збирательная комиссия</w:t>
      </w:r>
      <w:r w:rsidRPr="00563AF0">
        <w:rPr>
          <w:szCs w:val="28"/>
        </w:rPr>
        <w:t xml:space="preserve"> </w:t>
      </w:r>
    </w:p>
    <w:p w:rsidR="002B6C7E" w:rsidRPr="001B26A4" w:rsidRDefault="001A1EB4" w:rsidP="002B6C7E">
      <w:pPr>
        <w:tabs>
          <w:tab w:val="left" w:pos="708"/>
        </w:tabs>
        <w:ind w:left="284"/>
        <w:jc w:val="right"/>
        <w:rPr>
          <w:szCs w:val="28"/>
        </w:rPr>
      </w:pPr>
      <w:r>
        <w:rPr>
          <w:szCs w:val="28"/>
        </w:rPr>
        <w:t>города Кисловодска</w:t>
      </w:r>
    </w:p>
    <w:p w:rsidR="002B6C7E" w:rsidRPr="001B26A4" w:rsidRDefault="002B6C7E" w:rsidP="002B6C7E">
      <w:pPr>
        <w:tabs>
          <w:tab w:val="left" w:pos="708"/>
        </w:tabs>
        <w:spacing w:line="240" w:lineRule="exact"/>
        <w:ind w:left="284"/>
        <w:jc w:val="right"/>
        <w:rPr>
          <w:color w:val="FF0000"/>
          <w:szCs w:val="28"/>
        </w:rPr>
      </w:pPr>
    </w:p>
    <w:p w:rsidR="002B6C7E" w:rsidRPr="001B26A4" w:rsidRDefault="002B6C7E" w:rsidP="002B6C7E">
      <w:pPr>
        <w:tabs>
          <w:tab w:val="left" w:pos="708"/>
        </w:tabs>
        <w:spacing w:line="240" w:lineRule="exact"/>
        <w:ind w:left="284"/>
        <w:jc w:val="right"/>
        <w:rPr>
          <w:color w:val="FF0000"/>
          <w:szCs w:val="28"/>
        </w:rPr>
        <w:sectPr w:rsidR="002B6C7E" w:rsidRPr="001B26A4" w:rsidSect="00093F46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B6C7E" w:rsidRPr="003A2E2F" w:rsidRDefault="002B6C7E" w:rsidP="002B6C7E">
      <w:pPr>
        <w:autoSpaceDE w:val="0"/>
        <w:autoSpaceDN w:val="0"/>
        <w:spacing w:after="120"/>
        <w:ind w:left="5245"/>
        <w:jc w:val="center"/>
        <w:rPr>
          <w:sz w:val="22"/>
          <w:szCs w:val="22"/>
        </w:rPr>
      </w:pPr>
      <w:r w:rsidRPr="003A2E2F">
        <w:rPr>
          <w:sz w:val="22"/>
          <w:szCs w:val="22"/>
        </w:rPr>
        <w:lastRenderedPageBreak/>
        <w:t>Приложение № 1</w:t>
      </w:r>
      <w:r w:rsidRPr="003A2E2F">
        <w:rPr>
          <w:sz w:val="22"/>
          <w:szCs w:val="22"/>
        </w:rPr>
        <w:br/>
        <w:t>к Порядку формирования резерва составов участковых комиссий и назначения нового члена участковой комиссии из резерва с</w:t>
      </w:r>
      <w:r w:rsidRPr="003A2E2F">
        <w:rPr>
          <w:sz w:val="22"/>
          <w:szCs w:val="22"/>
        </w:rPr>
        <w:t>о</w:t>
      </w:r>
      <w:r w:rsidRPr="003A2E2F">
        <w:rPr>
          <w:sz w:val="22"/>
          <w:szCs w:val="22"/>
        </w:rPr>
        <w:t>ставов участковых комиссий</w:t>
      </w:r>
    </w:p>
    <w:p w:rsidR="002B6C7E" w:rsidRPr="003A2E2F" w:rsidRDefault="002B6C7E" w:rsidP="002B6C7E">
      <w:pPr>
        <w:autoSpaceDE w:val="0"/>
        <w:autoSpaceDN w:val="0"/>
        <w:spacing w:after="240"/>
        <w:ind w:left="5245"/>
        <w:jc w:val="center"/>
        <w:rPr>
          <w:sz w:val="18"/>
          <w:szCs w:val="18"/>
        </w:rPr>
      </w:pPr>
      <w:r w:rsidRPr="003A2E2F">
        <w:rPr>
          <w:sz w:val="18"/>
          <w:szCs w:val="18"/>
        </w:rPr>
        <w:t xml:space="preserve">(в ред. Постановлений ЦИК России </w:t>
      </w:r>
      <w:r w:rsidRPr="003A2E2F">
        <w:rPr>
          <w:sz w:val="18"/>
          <w:szCs w:val="18"/>
        </w:rPr>
        <w:br/>
        <w:t>от 16.01.2013 № 156/1173-6,</w:t>
      </w:r>
      <w:r w:rsidRPr="003A2E2F">
        <w:rPr>
          <w:sz w:val="18"/>
          <w:szCs w:val="18"/>
        </w:rPr>
        <w:br/>
        <w:t>от 26.03.2014 № 223/1436-6,</w:t>
      </w:r>
      <w:r w:rsidRPr="003A2E2F">
        <w:rPr>
          <w:sz w:val="18"/>
          <w:szCs w:val="18"/>
        </w:rPr>
        <w:br/>
        <w:t>от 10.06.2015 № 286/1680-6</w:t>
      </w:r>
      <w:r>
        <w:rPr>
          <w:sz w:val="18"/>
          <w:szCs w:val="18"/>
        </w:rPr>
        <w:t xml:space="preserve">,                                         от 24.02.2021 №284/2087-7,                                        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01.06.2023 № 116/923-8</w:t>
      </w:r>
      <w:r w:rsidRPr="003A2E2F">
        <w:rPr>
          <w:sz w:val="18"/>
          <w:szCs w:val="18"/>
        </w:rPr>
        <w:t>)</w:t>
      </w:r>
    </w:p>
    <w:p w:rsidR="002B6C7E" w:rsidRPr="003A2E2F" w:rsidRDefault="002B6C7E" w:rsidP="002B6C7E">
      <w:pPr>
        <w:autoSpaceDE w:val="0"/>
        <w:autoSpaceDN w:val="0"/>
        <w:spacing w:after="240"/>
        <w:jc w:val="center"/>
        <w:rPr>
          <w:sz w:val="24"/>
        </w:rPr>
      </w:pPr>
      <w:r w:rsidRPr="003A2E2F">
        <w:rPr>
          <w:b/>
          <w:bCs/>
          <w:sz w:val="26"/>
          <w:szCs w:val="26"/>
        </w:rPr>
        <w:t xml:space="preserve">Форма письменного согласия гражданина Российской Федерации </w:t>
      </w:r>
      <w:r w:rsidRPr="003A2E2F">
        <w:rPr>
          <w:b/>
          <w:bCs/>
          <w:sz w:val="26"/>
          <w:szCs w:val="26"/>
        </w:rPr>
        <w:br/>
        <w:t>на его назначение членом участковой избирательной комиссии с правом р</w:t>
      </w:r>
      <w:r w:rsidRPr="003A2E2F">
        <w:rPr>
          <w:b/>
          <w:bCs/>
          <w:sz w:val="26"/>
          <w:szCs w:val="26"/>
        </w:rPr>
        <w:t>е</w:t>
      </w:r>
      <w:r w:rsidRPr="003A2E2F">
        <w:rPr>
          <w:b/>
          <w:bCs/>
          <w:sz w:val="26"/>
          <w:szCs w:val="26"/>
        </w:rPr>
        <w:t>шающего голоса, зачисление в резерв составов участковых комиссий</w:t>
      </w:r>
    </w:p>
    <w:p w:rsidR="002B6C7E" w:rsidRPr="003A2E2F" w:rsidRDefault="002B6C7E" w:rsidP="002B6C7E">
      <w:pPr>
        <w:autoSpaceDE w:val="0"/>
        <w:autoSpaceDN w:val="0"/>
        <w:ind w:firstLine="567"/>
        <w:rPr>
          <w:sz w:val="26"/>
          <w:szCs w:val="26"/>
        </w:rPr>
      </w:pPr>
      <w:r w:rsidRPr="003A2E2F">
        <w:rPr>
          <w:sz w:val="26"/>
          <w:szCs w:val="26"/>
        </w:rPr>
        <w:t xml:space="preserve">В  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left="881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ТИК</w:t>
      </w:r>
      <w:r w:rsidRPr="003A2E2F">
        <w:rPr>
          <w:sz w:val="20"/>
          <w:szCs w:val="20"/>
        </w:rPr>
        <w:t>)</w:t>
      </w:r>
    </w:p>
    <w:p w:rsidR="002B6C7E" w:rsidRPr="003A2E2F" w:rsidRDefault="002B6C7E" w:rsidP="002B6C7E">
      <w:pPr>
        <w:tabs>
          <w:tab w:val="right" w:pos="9354"/>
        </w:tabs>
        <w:autoSpaceDE w:val="0"/>
        <w:autoSpaceDN w:val="0"/>
        <w:rPr>
          <w:sz w:val="24"/>
        </w:rPr>
      </w:pPr>
      <w:r w:rsidRPr="003A2E2F">
        <w:rPr>
          <w:sz w:val="26"/>
          <w:szCs w:val="26"/>
        </w:rPr>
        <w:t xml:space="preserve">от гражданина Российской Федерации  </w:t>
      </w: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left="4417" w:right="113"/>
        <w:jc w:val="center"/>
        <w:rPr>
          <w:sz w:val="20"/>
          <w:szCs w:val="20"/>
        </w:rPr>
      </w:pPr>
      <w:r w:rsidRPr="003A2E2F">
        <w:rPr>
          <w:sz w:val="20"/>
          <w:szCs w:val="20"/>
        </w:rPr>
        <w:t>(фамилия, имя, отчество)</w:t>
      </w:r>
    </w:p>
    <w:p w:rsidR="002B6C7E" w:rsidRPr="003A2E2F" w:rsidRDefault="002B6C7E" w:rsidP="002B6C7E">
      <w:pPr>
        <w:tabs>
          <w:tab w:val="right" w:pos="9354"/>
        </w:tabs>
        <w:autoSpaceDE w:val="0"/>
        <w:autoSpaceDN w:val="0"/>
        <w:rPr>
          <w:sz w:val="24"/>
        </w:rPr>
      </w:pPr>
      <w:r w:rsidRPr="003A2E2F">
        <w:rPr>
          <w:sz w:val="26"/>
          <w:szCs w:val="26"/>
        </w:rPr>
        <w:t xml:space="preserve">предложенного  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left="1843"/>
        <w:jc w:val="center"/>
        <w:rPr>
          <w:sz w:val="20"/>
          <w:szCs w:val="20"/>
        </w:rPr>
      </w:pPr>
      <w:r w:rsidRPr="003A2E2F">
        <w:rPr>
          <w:sz w:val="20"/>
          <w:szCs w:val="20"/>
        </w:rPr>
        <w:t>(наименование субъекта права внесения предложения)</w:t>
      </w:r>
    </w:p>
    <w:p w:rsidR="002B6C7E" w:rsidRPr="003A2E2F" w:rsidRDefault="002B6C7E" w:rsidP="002B6C7E">
      <w:pPr>
        <w:autoSpaceDE w:val="0"/>
        <w:autoSpaceDN w:val="0"/>
        <w:jc w:val="both"/>
        <w:rPr>
          <w:sz w:val="24"/>
        </w:rPr>
      </w:pPr>
      <w:r w:rsidRPr="003A2E2F">
        <w:rPr>
          <w:sz w:val="26"/>
          <w:szCs w:val="26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2B6C7E" w:rsidRPr="003A2E2F" w:rsidRDefault="002B6C7E" w:rsidP="002B6C7E">
      <w:pPr>
        <w:autoSpaceDE w:val="0"/>
        <w:autoSpaceDN w:val="0"/>
        <w:spacing w:before="240" w:after="240"/>
        <w:jc w:val="center"/>
        <w:rPr>
          <w:b/>
          <w:bCs/>
          <w:sz w:val="26"/>
          <w:szCs w:val="26"/>
        </w:rPr>
      </w:pPr>
      <w:r w:rsidRPr="003A2E2F">
        <w:rPr>
          <w:b/>
          <w:bCs/>
          <w:sz w:val="26"/>
          <w:szCs w:val="26"/>
        </w:rPr>
        <w:t>ЗАЯВЛЕНИЕ</w:t>
      </w:r>
    </w:p>
    <w:p w:rsidR="002B6C7E" w:rsidRPr="003A2E2F" w:rsidRDefault="002B6C7E" w:rsidP="002B6C7E">
      <w:pPr>
        <w:tabs>
          <w:tab w:val="right" w:pos="9354"/>
        </w:tabs>
        <w:autoSpaceDE w:val="0"/>
        <w:autoSpaceDN w:val="0"/>
        <w:ind w:firstLine="567"/>
        <w:rPr>
          <w:sz w:val="26"/>
          <w:szCs w:val="26"/>
        </w:rPr>
      </w:pPr>
      <w:r w:rsidRPr="003A2E2F">
        <w:rPr>
          <w:sz w:val="26"/>
          <w:szCs w:val="26"/>
        </w:rPr>
        <w:t xml:space="preserve">Я,  </w:t>
      </w: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left="953" w:right="113"/>
        <w:jc w:val="center"/>
        <w:rPr>
          <w:sz w:val="20"/>
          <w:szCs w:val="20"/>
        </w:rPr>
      </w:pPr>
      <w:r w:rsidRPr="003A2E2F">
        <w:rPr>
          <w:sz w:val="20"/>
          <w:szCs w:val="20"/>
        </w:rPr>
        <w:t>(фамилия, имя, отчество)</w:t>
      </w:r>
    </w:p>
    <w:p w:rsidR="002B6C7E" w:rsidRPr="003A2E2F" w:rsidRDefault="002B6C7E" w:rsidP="002B6C7E">
      <w:pPr>
        <w:autoSpaceDE w:val="0"/>
        <w:autoSpaceDN w:val="0"/>
        <w:jc w:val="both"/>
        <w:rPr>
          <w:sz w:val="2"/>
          <w:szCs w:val="2"/>
        </w:rPr>
      </w:pPr>
      <w:proofErr w:type="gramStart"/>
      <w:r w:rsidRPr="003A2E2F">
        <w:rPr>
          <w:sz w:val="26"/>
          <w:szCs w:val="26"/>
        </w:rPr>
        <w:t>даю согласие на назначение меня членом участковой избирательной комиссии с правом решающего голоса избирательного участка </w:t>
      </w:r>
      <w:r w:rsidRPr="003A2E2F">
        <w:rPr>
          <w:sz w:val="26"/>
          <w:vertAlign w:val="superscript"/>
        </w:rPr>
        <w:footnoteReference w:customMarkFollows="1" w:id="1"/>
        <w:t>1</w:t>
      </w:r>
      <w:r w:rsidRPr="003A2E2F">
        <w:rPr>
          <w:sz w:val="26"/>
          <w:szCs w:val="26"/>
        </w:rPr>
        <w:t xml:space="preserve"> (избирательных</w:t>
      </w:r>
      <w:r w:rsidRPr="003A2E2F">
        <w:rPr>
          <w:sz w:val="26"/>
          <w:szCs w:val="26"/>
        </w:rPr>
        <w:br/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664"/>
        <w:gridCol w:w="2333"/>
        <w:gridCol w:w="284"/>
      </w:tblGrid>
      <w:tr w:rsidR="002B6C7E" w:rsidRPr="003A2E2F" w:rsidTr="00DE1A41"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rPr>
                <w:sz w:val="26"/>
                <w:szCs w:val="26"/>
              </w:rPr>
            </w:pPr>
            <w:r w:rsidRPr="003A2E2F">
              <w:rPr>
                <w:sz w:val="26"/>
                <w:szCs w:val="26"/>
              </w:rPr>
              <w:t>участков)</w:t>
            </w:r>
            <w:r w:rsidRPr="003A2E2F">
              <w:rPr>
                <w:sz w:val="26"/>
                <w:vertAlign w:val="superscript"/>
              </w:rPr>
              <w:footnoteReference w:customMarkFollows="1" w:id="2"/>
              <w:t>2</w:t>
            </w:r>
            <w:r w:rsidRPr="003A2E2F">
              <w:rPr>
                <w:sz w:val="26"/>
                <w:szCs w:val="26"/>
              </w:rPr>
              <w:t xml:space="preserve"> №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rPr>
                <w:sz w:val="26"/>
                <w:szCs w:val="26"/>
              </w:rPr>
            </w:pPr>
            <w:r w:rsidRPr="003A2E2F">
              <w:rPr>
                <w:sz w:val="26"/>
                <w:szCs w:val="26"/>
              </w:rPr>
              <w:t>.</w:t>
            </w:r>
          </w:p>
        </w:tc>
      </w:tr>
    </w:tbl>
    <w:p w:rsidR="002B6C7E" w:rsidRPr="003A2E2F" w:rsidRDefault="002B6C7E" w:rsidP="002B6C7E">
      <w:pPr>
        <w:autoSpaceDE w:val="0"/>
        <w:autoSpaceDN w:val="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2B6C7E" w:rsidRPr="003A2E2F" w:rsidTr="00DE1A41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2B6C7E" w:rsidRPr="003A2E2F" w:rsidTr="00DE1A41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2E2F"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2E2F">
              <w:rPr>
                <w:sz w:val="20"/>
                <w:szCs w:val="20"/>
              </w:rPr>
              <w:t>(дата)</w:t>
            </w:r>
          </w:p>
        </w:tc>
      </w:tr>
    </w:tbl>
    <w:p w:rsidR="002B6C7E" w:rsidRPr="003A2E2F" w:rsidRDefault="002B6C7E" w:rsidP="002B6C7E">
      <w:pPr>
        <w:autoSpaceDE w:val="0"/>
        <w:autoSpaceDN w:val="0"/>
        <w:jc w:val="both"/>
        <w:rPr>
          <w:sz w:val="2"/>
          <w:szCs w:val="2"/>
        </w:rPr>
      </w:pPr>
      <w:r w:rsidRPr="003A2E2F">
        <w:rPr>
          <w:sz w:val="26"/>
          <w:szCs w:val="26"/>
        </w:rPr>
        <w:t>Даю свое согласие на зачисление моей кандидатуры в резерв составов участковых комиссий избирательного участка </w:t>
      </w:r>
      <w:r w:rsidRPr="003A2E2F">
        <w:rPr>
          <w:sz w:val="26"/>
          <w:szCs w:val="26"/>
          <w:vertAlign w:val="superscript"/>
        </w:rPr>
        <w:t>1</w:t>
      </w:r>
      <w:r w:rsidRPr="003A2E2F">
        <w:rPr>
          <w:sz w:val="26"/>
          <w:szCs w:val="26"/>
        </w:rPr>
        <w:t xml:space="preserve"> (избирательных участков)</w:t>
      </w:r>
      <w:r w:rsidRPr="003A2E2F">
        <w:rPr>
          <w:sz w:val="26"/>
          <w:szCs w:val="26"/>
          <w:vertAlign w:val="superscript"/>
        </w:rPr>
        <w:t>2</w:t>
      </w:r>
      <w:r w:rsidRPr="003A2E2F">
        <w:rPr>
          <w:sz w:val="26"/>
          <w:szCs w:val="26"/>
          <w:vertAlign w:val="superscript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2957"/>
        <w:gridCol w:w="6002"/>
      </w:tblGrid>
      <w:tr w:rsidR="002B6C7E" w:rsidRPr="003A2E2F" w:rsidTr="00DE1A4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rPr>
                <w:sz w:val="26"/>
                <w:szCs w:val="26"/>
              </w:rPr>
            </w:pPr>
            <w:r w:rsidRPr="003A2E2F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ind w:left="57"/>
              <w:jc w:val="both"/>
              <w:rPr>
                <w:sz w:val="2"/>
                <w:szCs w:val="2"/>
              </w:rPr>
            </w:pPr>
            <w:r w:rsidRPr="003A2E2F">
              <w:rPr>
                <w:sz w:val="26"/>
                <w:szCs w:val="26"/>
              </w:rPr>
              <w:t>территориальной избирательной комиссии</w:t>
            </w:r>
            <w:r w:rsidRPr="003A2E2F">
              <w:rPr>
                <w:sz w:val="26"/>
                <w:szCs w:val="26"/>
              </w:rPr>
              <w:br/>
            </w:r>
          </w:p>
        </w:tc>
      </w:tr>
    </w:tbl>
    <w:p w:rsidR="002B6C7E" w:rsidRPr="003A2E2F" w:rsidRDefault="002B6C7E" w:rsidP="002B6C7E">
      <w:pPr>
        <w:autoSpaceDE w:val="0"/>
        <w:autoSpaceDN w:val="0"/>
        <w:spacing w:after="60"/>
        <w:jc w:val="both"/>
        <w:rPr>
          <w:sz w:val="26"/>
          <w:szCs w:val="26"/>
          <w:lang w:val="en-US"/>
        </w:rPr>
      </w:pPr>
      <w:r w:rsidRPr="003A2E2F">
        <w:rPr>
          <w:sz w:val="26"/>
          <w:szCs w:val="26"/>
        </w:rPr>
        <w:t>(территориальных избирательных комиссий)</w:t>
      </w:r>
      <w:r w:rsidRPr="003A2E2F">
        <w:rPr>
          <w:sz w:val="26"/>
          <w:szCs w:val="26"/>
          <w:vertAlign w:val="superscript"/>
        </w:rPr>
        <w:t>2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2B6C7E" w:rsidRPr="003A2E2F" w:rsidTr="00DE1A41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2B6C7E" w:rsidRPr="003A2E2F" w:rsidTr="00DE1A41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2E2F"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2E2F">
              <w:rPr>
                <w:sz w:val="20"/>
                <w:szCs w:val="20"/>
              </w:rPr>
              <w:t>(дата)</w:t>
            </w:r>
          </w:p>
        </w:tc>
      </w:tr>
    </w:tbl>
    <w:p w:rsidR="002B6C7E" w:rsidRPr="003A2E2F" w:rsidRDefault="002B6C7E" w:rsidP="002B6C7E">
      <w:pPr>
        <w:tabs>
          <w:tab w:val="right" w:pos="9356"/>
        </w:tabs>
        <w:autoSpaceDE w:val="0"/>
        <w:autoSpaceDN w:val="0"/>
        <w:spacing w:before="120"/>
        <w:ind w:firstLine="567"/>
        <w:jc w:val="both"/>
        <w:rPr>
          <w:sz w:val="26"/>
          <w:szCs w:val="26"/>
        </w:rPr>
      </w:pPr>
      <w:r w:rsidRPr="003A2E2F">
        <w:rPr>
          <w:sz w:val="26"/>
          <w:szCs w:val="26"/>
        </w:rPr>
        <w:t>Уведомле</w:t>
      </w:r>
      <w:proofErr w:type="gramStart"/>
      <w:r w:rsidRPr="003A2E2F">
        <w:rPr>
          <w:sz w:val="26"/>
          <w:szCs w:val="26"/>
        </w:rPr>
        <w:t>н(</w:t>
      </w:r>
      <w:proofErr w:type="gramEnd"/>
      <w:r w:rsidRPr="003A2E2F">
        <w:rPr>
          <w:sz w:val="26"/>
          <w:szCs w:val="26"/>
        </w:rPr>
        <w:t xml:space="preserve">а), что на основании пункта 2 части </w:t>
      </w:r>
      <w:r>
        <w:rPr>
          <w:sz w:val="26"/>
          <w:szCs w:val="26"/>
        </w:rPr>
        <w:t>1 статьи 6 Федерального зак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на «О персональных данных»</w:t>
      </w:r>
      <w:r w:rsidRPr="003A2E2F">
        <w:rPr>
          <w:sz w:val="26"/>
          <w:szCs w:val="26"/>
        </w:rPr>
        <w:t xml:space="preserve"> в рамках возложенных законодательством Росси</w:t>
      </w:r>
      <w:r w:rsidRPr="003A2E2F">
        <w:rPr>
          <w:sz w:val="26"/>
          <w:szCs w:val="26"/>
        </w:rPr>
        <w:t>й</w:t>
      </w:r>
      <w:r w:rsidRPr="003A2E2F">
        <w:rPr>
          <w:sz w:val="26"/>
          <w:szCs w:val="26"/>
        </w:rPr>
        <w:t>ской Федерации на</w:t>
      </w:r>
    </w:p>
    <w:p w:rsidR="002B6C7E" w:rsidRPr="003A2E2F" w:rsidRDefault="002B6C7E" w:rsidP="002B6C7E">
      <w:pPr>
        <w:tabs>
          <w:tab w:val="right" w:pos="9356"/>
        </w:tabs>
        <w:autoSpaceDE w:val="0"/>
        <w:autoSpaceDN w:val="0"/>
        <w:jc w:val="both"/>
        <w:rPr>
          <w:sz w:val="26"/>
          <w:szCs w:val="26"/>
        </w:rPr>
      </w:pP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tabs>
          <w:tab w:val="right" w:pos="9923"/>
        </w:tabs>
        <w:autoSpaceDE w:val="0"/>
        <w:autoSpaceDN w:val="0"/>
        <w:ind w:right="113"/>
        <w:jc w:val="center"/>
        <w:rPr>
          <w:sz w:val="20"/>
          <w:szCs w:val="20"/>
        </w:rPr>
      </w:pPr>
      <w:proofErr w:type="gramStart"/>
      <w:r w:rsidRPr="003A2E2F">
        <w:rPr>
          <w:sz w:val="20"/>
          <w:szCs w:val="20"/>
        </w:rPr>
        <w:t>(наименование избирательной комиссии субъекта Российской Федерации,</w:t>
      </w:r>
      <w:proofErr w:type="gramEnd"/>
    </w:p>
    <w:p w:rsidR="002B6C7E" w:rsidRPr="003A2E2F" w:rsidRDefault="002B6C7E" w:rsidP="002B6C7E">
      <w:pPr>
        <w:tabs>
          <w:tab w:val="right" w:pos="9356"/>
        </w:tabs>
        <w:autoSpaceDE w:val="0"/>
        <w:autoSpaceDN w:val="0"/>
        <w:spacing w:before="120"/>
        <w:jc w:val="both"/>
        <w:rPr>
          <w:sz w:val="24"/>
        </w:rPr>
      </w:pPr>
      <w:r w:rsidRPr="003A2E2F">
        <w:rPr>
          <w:sz w:val="24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snapToGrid w:val="0"/>
          <w:sz w:val="20"/>
          <w:szCs w:val="20"/>
        </w:rPr>
      </w:pPr>
      <w:r w:rsidRPr="003A2E2F">
        <w:rPr>
          <w:snapToGrid w:val="0"/>
          <w:sz w:val="20"/>
          <w:szCs w:val="20"/>
        </w:rPr>
        <w:lastRenderedPageBreak/>
        <w:t>наименование ТИК</w:t>
      </w:r>
      <w:r w:rsidRPr="003A2E2F">
        <w:rPr>
          <w:sz w:val="20"/>
          <w:szCs w:val="20"/>
        </w:rPr>
        <w:t>)</w:t>
      </w:r>
    </w:p>
    <w:p w:rsidR="002B6C7E" w:rsidRPr="003A2E2F" w:rsidRDefault="002B6C7E" w:rsidP="002B6C7E">
      <w:pPr>
        <w:autoSpaceDE w:val="0"/>
        <w:autoSpaceDN w:val="0"/>
        <w:jc w:val="both"/>
        <w:rPr>
          <w:snapToGrid w:val="0"/>
          <w:sz w:val="26"/>
          <w:szCs w:val="26"/>
        </w:rPr>
      </w:pPr>
      <w:proofErr w:type="gramStart"/>
      <w:r w:rsidRPr="003A2E2F">
        <w:rPr>
          <w:snapToGrid w:val="0"/>
          <w:sz w:val="26"/>
          <w:szCs w:val="26"/>
        </w:rPr>
        <w:t>функций, полномочий и обязанностей мои персональные данные будут обрабат</w:t>
      </w:r>
      <w:r w:rsidRPr="003A2E2F">
        <w:rPr>
          <w:snapToGrid w:val="0"/>
          <w:sz w:val="26"/>
          <w:szCs w:val="26"/>
        </w:rPr>
        <w:t>ы</w:t>
      </w:r>
      <w:r w:rsidRPr="003A2E2F">
        <w:rPr>
          <w:snapToGrid w:val="0"/>
          <w:sz w:val="26"/>
          <w:szCs w:val="26"/>
        </w:rPr>
        <w:t>ваться указанными</w:t>
      </w:r>
      <w:r w:rsidRPr="003A2E2F">
        <w:rPr>
          <w:snapToGrid w:val="0"/>
          <w:sz w:val="20"/>
          <w:szCs w:val="20"/>
        </w:rPr>
        <w:t xml:space="preserve"> </w:t>
      </w:r>
      <w:r w:rsidRPr="003A2E2F">
        <w:rPr>
          <w:snapToGrid w:val="0"/>
          <w:sz w:val="26"/>
          <w:szCs w:val="26"/>
        </w:rPr>
        <w:t>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</w:t>
      </w:r>
      <w:r w:rsidRPr="003A2E2F">
        <w:rPr>
          <w:snapToGrid w:val="0"/>
          <w:sz w:val="26"/>
          <w:szCs w:val="26"/>
        </w:rPr>
        <w:t>а</w:t>
      </w:r>
      <w:r w:rsidRPr="003A2E2F">
        <w:rPr>
          <w:snapToGrid w:val="0"/>
          <w:sz w:val="26"/>
          <w:szCs w:val="26"/>
        </w:rPr>
        <w:t xml:space="preserve">стковых комиссий) могут быть опубликованы в информационно-телекоммуникационной сети </w:t>
      </w:r>
      <w:r>
        <w:rPr>
          <w:sz w:val="26"/>
          <w:szCs w:val="26"/>
        </w:rPr>
        <w:t>«</w:t>
      </w:r>
      <w:r w:rsidRPr="003A2E2F">
        <w:rPr>
          <w:snapToGrid w:val="0"/>
          <w:sz w:val="26"/>
          <w:szCs w:val="26"/>
        </w:rPr>
        <w:t>Интернет</w:t>
      </w:r>
      <w:r>
        <w:rPr>
          <w:snapToGrid w:val="0"/>
          <w:sz w:val="26"/>
          <w:szCs w:val="26"/>
        </w:rPr>
        <w:t>»</w:t>
      </w:r>
      <w:r w:rsidRPr="003A2E2F">
        <w:rPr>
          <w:snapToGrid w:val="0"/>
          <w:sz w:val="26"/>
          <w:szCs w:val="26"/>
        </w:rPr>
        <w:t>, в средствах массовой информации.</w:t>
      </w:r>
      <w:proofErr w:type="gramEnd"/>
    </w:p>
    <w:p w:rsidR="002B6C7E" w:rsidRPr="003A2E2F" w:rsidRDefault="002B6C7E" w:rsidP="002B6C7E">
      <w:pPr>
        <w:tabs>
          <w:tab w:val="right" w:pos="9354"/>
        </w:tabs>
        <w:autoSpaceDE w:val="0"/>
        <w:autoSpaceDN w:val="0"/>
        <w:spacing w:before="120"/>
        <w:ind w:firstLine="567"/>
        <w:jc w:val="both"/>
        <w:rPr>
          <w:sz w:val="26"/>
          <w:szCs w:val="26"/>
        </w:rPr>
      </w:pPr>
      <w:r w:rsidRPr="003A2E2F">
        <w:rPr>
          <w:sz w:val="26"/>
          <w:szCs w:val="26"/>
        </w:rPr>
        <w:t>С п</w:t>
      </w:r>
      <w:r>
        <w:rPr>
          <w:sz w:val="26"/>
          <w:szCs w:val="26"/>
        </w:rPr>
        <w:t>оложениями Федерального закона «</w:t>
      </w:r>
      <w:r w:rsidRPr="003A2E2F">
        <w:rPr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6"/>
          <w:szCs w:val="26"/>
        </w:rPr>
        <w:t>»</w:t>
      </w:r>
      <w:r w:rsidRPr="003A2E2F">
        <w:rPr>
          <w:sz w:val="26"/>
          <w:szCs w:val="26"/>
        </w:rPr>
        <w:t>,</w:t>
      </w:r>
      <w:r w:rsidRPr="003A2E2F">
        <w:rPr>
          <w:sz w:val="26"/>
          <w:szCs w:val="26"/>
        </w:rPr>
        <w:br/>
      </w: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sz w:val="20"/>
          <w:szCs w:val="20"/>
        </w:rPr>
      </w:pPr>
      <w:r w:rsidRPr="003A2E2F">
        <w:rPr>
          <w:sz w:val="20"/>
          <w:szCs w:val="20"/>
        </w:rPr>
        <w:t>(наименование закона субъекта Российской Федерации)</w:t>
      </w:r>
    </w:p>
    <w:p w:rsidR="002B6C7E" w:rsidRPr="003A2E2F" w:rsidRDefault="002B6C7E" w:rsidP="002B6C7E">
      <w:pPr>
        <w:autoSpaceDE w:val="0"/>
        <w:autoSpaceDN w:val="0"/>
        <w:rPr>
          <w:sz w:val="26"/>
          <w:szCs w:val="26"/>
        </w:rPr>
      </w:pPr>
      <w:proofErr w:type="gramStart"/>
      <w:r w:rsidRPr="003A2E2F">
        <w:rPr>
          <w:sz w:val="26"/>
          <w:szCs w:val="26"/>
        </w:rPr>
        <w:t>регулирующими</w:t>
      </w:r>
      <w:proofErr w:type="gramEnd"/>
      <w:r w:rsidRPr="003A2E2F">
        <w:rPr>
          <w:sz w:val="26"/>
          <w:szCs w:val="26"/>
        </w:rPr>
        <w:t xml:space="preserve"> деятельность членов избирательных комиссий, ознакомлен.</w:t>
      </w:r>
    </w:p>
    <w:p w:rsidR="002B6C7E" w:rsidRPr="003A2E2F" w:rsidRDefault="002B6C7E" w:rsidP="002B6C7E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3A2E2F">
        <w:rPr>
          <w:sz w:val="26"/>
          <w:szCs w:val="26"/>
        </w:rPr>
        <w:t>Подтверждаю, что я не подпадаю под ограничения, установленные пунктом 1 стат</w:t>
      </w:r>
      <w:r>
        <w:rPr>
          <w:sz w:val="26"/>
          <w:szCs w:val="26"/>
        </w:rPr>
        <w:t>ьи 29 Федерального закона «</w:t>
      </w:r>
      <w:r w:rsidRPr="003A2E2F">
        <w:rPr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6"/>
          <w:szCs w:val="26"/>
        </w:rPr>
        <w:t>»</w:t>
      </w:r>
      <w:r w:rsidRPr="003A2E2F">
        <w:rPr>
          <w:sz w:val="26"/>
          <w:szCs w:val="26"/>
        </w:rPr>
        <w:t>.</w:t>
      </w:r>
    </w:p>
    <w:p w:rsidR="002B6C7E" w:rsidRPr="003A2E2F" w:rsidRDefault="002B6C7E" w:rsidP="002B6C7E">
      <w:pPr>
        <w:autoSpaceDE w:val="0"/>
        <w:autoSpaceDN w:val="0"/>
        <w:spacing w:before="240"/>
        <w:ind w:firstLine="567"/>
        <w:rPr>
          <w:sz w:val="26"/>
          <w:szCs w:val="26"/>
        </w:rPr>
      </w:pPr>
      <w:r w:rsidRPr="003A2E2F">
        <w:rPr>
          <w:sz w:val="26"/>
          <w:szCs w:val="26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2B6C7E" w:rsidRPr="003A2E2F" w:rsidTr="00DE1A41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rPr>
                <w:sz w:val="26"/>
                <w:szCs w:val="26"/>
              </w:rPr>
            </w:pPr>
            <w:r w:rsidRPr="003A2E2F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right"/>
              <w:rPr>
                <w:sz w:val="26"/>
                <w:szCs w:val="26"/>
              </w:rPr>
            </w:pPr>
            <w:r w:rsidRPr="003A2E2F">
              <w:rPr>
                <w:sz w:val="26"/>
                <w:szCs w:val="26"/>
              </w:rPr>
              <w:t>19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3A2E2F">
              <w:rPr>
                <w:sz w:val="26"/>
                <w:szCs w:val="26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rPr>
                <w:sz w:val="26"/>
                <w:szCs w:val="26"/>
              </w:rPr>
            </w:pPr>
            <w:r w:rsidRPr="003A2E2F">
              <w:rPr>
                <w:sz w:val="26"/>
                <w:szCs w:val="26"/>
              </w:rPr>
              <w:t>,</w:t>
            </w:r>
          </w:p>
        </w:tc>
      </w:tr>
    </w:tbl>
    <w:p w:rsidR="002B6C7E" w:rsidRPr="003A2E2F" w:rsidRDefault="002B6C7E" w:rsidP="002B6C7E">
      <w:pPr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 xml:space="preserve">имею гражданство Российской Федерации, вид документа  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left="6634"/>
        <w:rPr>
          <w:sz w:val="2"/>
          <w:szCs w:val="2"/>
        </w:rPr>
      </w:pPr>
    </w:p>
    <w:p w:rsidR="002B6C7E" w:rsidRPr="003A2E2F" w:rsidRDefault="002B6C7E" w:rsidP="002B6C7E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sz w:val="20"/>
          <w:szCs w:val="20"/>
        </w:rPr>
      </w:pPr>
      <w:r w:rsidRPr="003A2E2F">
        <w:rPr>
          <w:sz w:val="20"/>
          <w:szCs w:val="20"/>
        </w:rPr>
        <w:t>(паспорт или документ, заменяющий паспорт гражданина (серия, номер и дата выдачи, наименование в</w:t>
      </w:r>
      <w:r w:rsidRPr="003A2E2F">
        <w:rPr>
          <w:sz w:val="20"/>
          <w:szCs w:val="20"/>
        </w:rPr>
        <w:t>ы</w:t>
      </w:r>
      <w:r w:rsidRPr="003A2E2F">
        <w:rPr>
          <w:sz w:val="20"/>
          <w:szCs w:val="20"/>
        </w:rPr>
        <w:t>давшего органа))</w:t>
      </w:r>
    </w:p>
    <w:p w:rsidR="002B6C7E" w:rsidRPr="003A2E2F" w:rsidRDefault="002B6C7E" w:rsidP="002B6C7E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 xml:space="preserve">место работы  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left="1622"/>
        <w:jc w:val="center"/>
        <w:rPr>
          <w:sz w:val="20"/>
          <w:szCs w:val="20"/>
        </w:rPr>
      </w:pPr>
      <w:proofErr w:type="gramStart"/>
      <w:r w:rsidRPr="003A2E2F">
        <w:rPr>
          <w:sz w:val="20"/>
          <w:szCs w:val="20"/>
        </w:rPr>
        <w:t>(наименование основного места работы или службы, должность, при их отсутствии –</w:t>
      </w:r>
      <w:proofErr w:type="gramEnd"/>
    </w:p>
    <w:p w:rsidR="002B6C7E" w:rsidRPr="003A2E2F" w:rsidRDefault="002B6C7E" w:rsidP="002B6C7E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sz w:val="20"/>
          <w:szCs w:val="20"/>
        </w:rPr>
      </w:pPr>
      <w:r w:rsidRPr="003A2E2F">
        <w:rPr>
          <w:sz w:val="20"/>
          <w:szCs w:val="20"/>
        </w:rPr>
        <w:t>род занятий, является ли государственным либо муниципальным служащим)</w:t>
      </w:r>
    </w:p>
    <w:p w:rsidR="002B6C7E" w:rsidRPr="003A2E2F" w:rsidRDefault="002B6C7E" w:rsidP="002B6C7E">
      <w:pPr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>сведения о наличии опыта работы в избирательных комиссиях:</w:t>
      </w:r>
    </w:p>
    <w:p w:rsidR="002B6C7E" w:rsidRPr="003A2E2F" w:rsidRDefault="002B6C7E" w:rsidP="002B6C7E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right="113"/>
        <w:rPr>
          <w:sz w:val="2"/>
          <w:szCs w:val="2"/>
        </w:rPr>
      </w:pPr>
    </w:p>
    <w:p w:rsidR="002B6C7E" w:rsidRPr="003A2E2F" w:rsidRDefault="002B6C7E" w:rsidP="002B6C7E">
      <w:pPr>
        <w:tabs>
          <w:tab w:val="right" w:pos="9356"/>
        </w:tabs>
        <w:autoSpaceDE w:val="0"/>
        <w:autoSpaceDN w:val="0"/>
        <w:spacing w:before="120"/>
        <w:rPr>
          <w:sz w:val="26"/>
          <w:szCs w:val="26"/>
        </w:rPr>
      </w:pPr>
      <w:r w:rsidRPr="003A2E2F">
        <w:rPr>
          <w:sz w:val="26"/>
          <w:szCs w:val="26"/>
        </w:rPr>
        <w:t xml:space="preserve">образование  </w:t>
      </w: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left="1480" w:right="113"/>
        <w:jc w:val="center"/>
        <w:rPr>
          <w:sz w:val="20"/>
          <w:szCs w:val="20"/>
        </w:rPr>
      </w:pPr>
      <w:r w:rsidRPr="003A2E2F">
        <w:rPr>
          <w:sz w:val="20"/>
          <w:szCs w:val="20"/>
        </w:rPr>
        <w:t>(уровень образования, специальность, квалификация в соответствии с документом, по</w:t>
      </w:r>
      <w:r w:rsidRPr="003A2E2F">
        <w:rPr>
          <w:sz w:val="20"/>
          <w:szCs w:val="20"/>
        </w:rPr>
        <w:t>д</w:t>
      </w:r>
      <w:r w:rsidRPr="003A2E2F">
        <w:rPr>
          <w:sz w:val="20"/>
          <w:szCs w:val="20"/>
        </w:rPr>
        <w:t>тверждающим сведения об образовании и (или) квалификации)</w:t>
      </w:r>
    </w:p>
    <w:p w:rsidR="002B6C7E" w:rsidRPr="003A2E2F" w:rsidRDefault="002B6C7E" w:rsidP="002B6C7E">
      <w:pPr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 xml:space="preserve">адрес места жительства  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left="2754"/>
        <w:jc w:val="center"/>
        <w:rPr>
          <w:sz w:val="20"/>
          <w:szCs w:val="20"/>
        </w:rPr>
      </w:pPr>
      <w:proofErr w:type="gramStart"/>
      <w:r w:rsidRPr="003A2E2F">
        <w:rPr>
          <w:sz w:val="20"/>
          <w:szCs w:val="20"/>
        </w:rPr>
        <w:t>(почтовый индекс, наименование субъекта Российской Федерации,</w:t>
      </w:r>
      <w:proofErr w:type="gramEnd"/>
    </w:p>
    <w:p w:rsidR="002B6C7E" w:rsidRPr="003A2E2F" w:rsidRDefault="002B6C7E" w:rsidP="002B6C7E">
      <w:pPr>
        <w:tabs>
          <w:tab w:val="right" w:pos="9354"/>
        </w:tabs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sz w:val="20"/>
          <w:szCs w:val="20"/>
        </w:rPr>
      </w:pPr>
      <w:r w:rsidRPr="003A2E2F">
        <w:rPr>
          <w:sz w:val="20"/>
          <w:szCs w:val="20"/>
        </w:rPr>
        <w:t>район, город, иной населенный пункт, улица, номер дома, корпус, квартира)</w:t>
      </w:r>
    </w:p>
    <w:p w:rsidR="002B6C7E" w:rsidRPr="003A2E2F" w:rsidRDefault="002B6C7E" w:rsidP="002B6C7E">
      <w:pPr>
        <w:tabs>
          <w:tab w:val="right" w:pos="9356"/>
        </w:tabs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 xml:space="preserve">телефон  </w:t>
      </w:r>
      <w:r w:rsidRPr="003A2E2F">
        <w:rPr>
          <w:sz w:val="26"/>
          <w:szCs w:val="26"/>
        </w:rPr>
        <w:tab/>
        <w:t>,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ind w:left="1021" w:right="113"/>
        <w:jc w:val="center"/>
        <w:rPr>
          <w:sz w:val="20"/>
          <w:szCs w:val="20"/>
        </w:rPr>
      </w:pPr>
      <w:r w:rsidRPr="003A2E2F">
        <w:rPr>
          <w:sz w:val="20"/>
          <w:szCs w:val="20"/>
        </w:rPr>
        <w:t>(номер телефона с кодом города, номер мобильного телефона)</w:t>
      </w:r>
    </w:p>
    <w:p w:rsidR="002B6C7E" w:rsidRPr="003A2E2F" w:rsidRDefault="002B6C7E" w:rsidP="002B6C7E">
      <w:pPr>
        <w:autoSpaceDE w:val="0"/>
        <w:autoSpaceDN w:val="0"/>
        <w:rPr>
          <w:sz w:val="26"/>
          <w:szCs w:val="26"/>
        </w:rPr>
      </w:pPr>
      <w:r w:rsidRPr="003A2E2F">
        <w:rPr>
          <w:sz w:val="26"/>
          <w:szCs w:val="26"/>
        </w:rPr>
        <w:t xml:space="preserve">адрес электронной почты (при наличии)  </w:t>
      </w:r>
    </w:p>
    <w:p w:rsidR="002B6C7E" w:rsidRPr="003A2E2F" w:rsidRDefault="002B6C7E" w:rsidP="002B6C7E">
      <w:pPr>
        <w:pBdr>
          <w:top w:val="single" w:sz="4" w:space="1" w:color="auto"/>
        </w:pBdr>
        <w:autoSpaceDE w:val="0"/>
        <w:autoSpaceDN w:val="0"/>
        <w:spacing w:after="120"/>
        <w:ind w:left="4581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2B6C7E" w:rsidRPr="003A2E2F" w:rsidTr="00DE1A41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2B6C7E" w:rsidRPr="003A2E2F" w:rsidTr="00DE1A41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2E2F"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2E2F">
              <w:rPr>
                <w:sz w:val="20"/>
                <w:szCs w:val="20"/>
              </w:rPr>
              <w:t>(дата)</w:t>
            </w:r>
          </w:p>
        </w:tc>
      </w:tr>
    </w:tbl>
    <w:p w:rsidR="002B6C7E" w:rsidRPr="003A2E2F" w:rsidRDefault="002B6C7E" w:rsidP="002B6C7E">
      <w:pPr>
        <w:autoSpaceDE w:val="0"/>
        <w:autoSpaceDN w:val="0"/>
        <w:spacing w:before="120"/>
        <w:rPr>
          <w:sz w:val="26"/>
          <w:szCs w:val="26"/>
        </w:rPr>
      </w:pPr>
      <w:r w:rsidRPr="003A2E2F">
        <w:rPr>
          <w:sz w:val="26"/>
          <w:szCs w:val="26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2B6C7E" w:rsidRPr="003A2E2F" w:rsidTr="00DE1A41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2B6C7E" w:rsidRPr="003A2E2F" w:rsidTr="00DE1A41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2E2F"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B6C7E" w:rsidRPr="003A2E2F" w:rsidRDefault="002B6C7E" w:rsidP="00DE1A4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2E2F">
              <w:rPr>
                <w:sz w:val="20"/>
                <w:szCs w:val="20"/>
              </w:rPr>
              <w:t>(дата)</w:t>
            </w:r>
          </w:p>
        </w:tc>
      </w:tr>
    </w:tbl>
    <w:p w:rsidR="002B6C7E" w:rsidRPr="003A2E2F" w:rsidRDefault="002B6C7E" w:rsidP="002B6C7E">
      <w:pPr>
        <w:autoSpaceDE w:val="0"/>
        <w:autoSpaceDN w:val="0"/>
        <w:rPr>
          <w:sz w:val="26"/>
          <w:szCs w:val="26"/>
        </w:rPr>
      </w:pPr>
    </w:p>
    <w:p w:rsidR="002B6C7E" w:rsidRDefault="002B6C7E" w:rsidP="002B6C7E">
      <w:pPr>
        <w:autoSpaceDE w:val="0"/>
        <w:autoSpaceDN w:val="0"/>
        <w:adjustRightInd w:val="0"/>
        <w:ind w:firstLine="5245"/>
        <w:jc w:val="center"/>
        <w:outlineLvl w:val="0"/>
        <w:rPr>
          <w:rFonts w:eastAsia="Calibri"/>
          <w:color w:val="FF0000"/>
          <w:sz w:val="22"/>
          <w:szCs w:val="22"/>
        </w:rPr>
        <w:sectPr w:rsidR="002B6C7E" w:rsidSect="00093F46">
          <w:pgSz w:w="11905" w:h="16838" w:code="9"/>
          <w:pgMar w:top="1134" w:right="851" w:bottom="1134" w:left="1701" w:header="567" w:footer="567" w:gutter="0"/>
          <w:pgNumType w:start="1"/>
          <w:cols w:space="720"/>
          <w:noEndnote/>
          <w:titlePg/>
          <w:docGrid w:linePitch="381"/>
        </w:sectPr>
      </w:pPr>
    </w:p>
    <w:p w:rsidR="002B6C7E" w:rsidRPr="001B26A4" w:rsidRDefault="002B6C7E" w:rsidP="002B6C7E">
      <w:pPr>
        <w:autoSpaceDE w:val="0"/>
        <w:autoSpaceDN w:val="0"/>
        <w:adjustRightInd w:val="0"/>
        <w:ind w:firstLine="5245"/>
        <w:jc w:val="center"/>
        <w:outlineLvl w:val="0"/>
        <w:rPr>
          <w:rFonts w:eastAsia="Calibri"/>
          <w:sz w:val="22"/>
          <w:szCs w:val="22"/>
        </w:rPr>
      </w:pPr>
      <w:r w:rsidRPr="001B26A4">
        <w:rPr>
          <w:rFonts w:eastAsia="Calibri"/>
          <w:sz w:val="22"/>
          <w:szCs w:val="22"/>
        </w:rPr>
        <w:lastRenderedPageBreak/>
        <w:t>Приложение № 2</w:t>
      </w:r>
    </w:p>
    <w:p w:rsidR="002B6C7E" w:rsidRPr="001B26A4" w:rsidRDefault="002B6C7E" w:rsidP="002B6C7E">
      <w:pPr>
        <w:autoSpaceDE w:val="0"/>
        <w:autoSpaceDN w:val="0"/>
        <w:adjustRightInd w:val="0"/>
        <w:ind w:firstLine="5245"/>
        <w:jc w:val="center"/>
        <w:rPr>
          <w:rFonts w:eastAsia="Calibri"/>
          <w:sz w:val="22"/>
          <w:szCs w:val="22"/>
        </w:rPr>
      </w:pPr>
      <w:r w:rsidRPr="001B26A4">
        <w:rPr>
          <w:rFonts w:eastAsia="Calibri"/>
          <w:sz w:val="22"/>
          <w:szCs w:val="22"/>
        </w:rPr>
        <w:t>к Порядку формирования резерва</w:t>
      </w:r>
    </w:p>
    <w:p w:rsidR="002B6C7E" w:rsidRPr="001B26A4" w:rsidRDefault="002B6C7E" w:rsidP="002B6C7E">
      <w:pPr>
        <w:autoSpaceDE w:val="0"/>
        <w:autoSpaceDN w:val="0"/>
        <w:adjustRightInd w:val="0"/>
        <w:ind w:firstLine="5245"/>
        <w:jc w:val="center"/>
        <w:rPr>
          <w:rFonts w:eastAsia="Calibri"/>
          <w:sz w:val="22"/>
          <w:szCs w:val="22"/>
        </w:rPr>
      </w:pPr>
      <w:r w:rsidRPr="001B26A4">
        <w:rPr>
          <w:rFonts w:eastAsia="Calibri"/>
          <w:sz w:val="22"/>
          <w:szCs w:val="22"/>
        </w:rPr>
        <w:t>составов участковых комиссий</w:t>
      </w:r>
    </w:p>
    <w:p w:rsidR="002B6C7E" w:rsidRPr="001B26A4" w:rsidRDefault="002B6C7E" w:rsidP="002B6C7E">
      <w:pPr>
        <w:autoSpaceDE w:val="0"/>
        <w:autoSpaceDN w:val="0"/>
        <w:adjustRightInd w:val="0"/>
        <w:ind w:firstLine="5245"/>
        <w:jc w:val="center"/>
        <w:rPr>
          <w:rFonts w:eastAsia="Calibri"/>
          <w:sz w:val="22"/>
          <w:szCs w:val="22"/>
        </w:rPr>
      </w:pPr>
      <w:r w:rsidRPr="001B26A4">
        <w:rPr>
          <w:rFonts w:eastAsia="Calibri"/>
          <w:sz w:val="22"/>
          <w:szCs w:val="22"/>
        </w:rPr>
        <w:t>и назначения нового члена</w:t>
      </w:r>
    </w:p>
    <w:p w:rsidR="002B6C7E" w:rsidRPr="001B26A4" w:rsidRDefault="002B6C7E" w:rsidP="002B6C7E">
      <w:pPr>
        <w:autoSpaceDE w:val="0"/>
        <w:autoSpaceDN w:val="0"/>
        <w:adjustRightInd w:val="0"/>
        <w:ind w:firstLine="5245"/>
        <w:jc w:val="center"/>
        <w:rPr>
          <w:rFonts w:eastAsia="Calibri"/>
          <w:sz w:val="22"/>
          <w:szCs w:val="22"/>
        </w:rPr>
      </w:pPr>
      <w:r w:rsidRPr="001B26A4">
        <w:rPr>
          <w:rFonts w:eastAsia="Calibri"/>
          <w:sz w:val="22"/>
          <w:szCs w:val="22"/>
        </w:rPr>
        <w:t>участковой комиссии из резерва</w:t>
      </w:r>
    </w:p>
    <w:p w:rsidR="002B6C7E" w:rsidRPr="001B26A4" w:rsidRDefault="002B6C7E" w:rsidP="002B6C7E">
      <w:pPr>
        <w:autoSpaceDE w:val="0"/>
        <w:autoSpaceDN w:val="0"/>
        <w:adjustRightInd w:val="0"/>
        <w:ind w:firstLine="5245"/>
        <w:jc w:val="center"/>
        <w:rPr>
          <w:rFonts w:eastAsia="Calibri"/>
          <w:sz w:val="22"/>
          <w:szCs w:val="22"/>
        </w:rPr>
      </w:pPr>
      <w:r w:rsidRPr="001B26A4">
        <w:rPr>
          <w:rFonts w:eastAsia="Calibri"/>
          <w:sz w:val="22"/>
          <w:szCs w:val="22"/>
        </w:rPr>
        <w:t>составов участковых комиссий</w:t>
      </w:r>
    </w:p>
    <w:p w:rsidR="002B6C7E" w:rsidRPr="001B26A4" w:rsidRDefault="002B6C7E" w:rsidP="002B6C7E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2B6C7E" w:rsidRPr="001B26A4" w:rsidRDefault="002B6C7E" w:rsidP="002B6C7E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</w:rPr>
      </w:pPr>
      <w:r w:rsidRPr="001B26A4">
        <w:rPr>
          <w:rFonts w:eastAsia="Calibri"/>
          <w:b/>
          <w:bCs/>
          <w:sz w:val="24"/>
        </w:rPr>
        <w:t>ПЕРЕЧЕНЬ</w:t>
      </w:r>
    </w:p>
    <w:p w:rsidR="002B6C7E" w:rsidRPr="001B26A4" w:rsidRDefault="002B6C7E" w:rsidP="002B6C7E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</w:rPr>
      </w:pPr>
      <w:r w:rsidRPr="001B26A4">
        <w:rPr>
          <w:rFonts w:eastAsia="Calibri"/>
          <w:b/>
          <w:bCs/>
          <w:sz w:val="24"/>
        </w:rPr>
        <w:t>ДОКУМЕНТОВ, НЕОБХОДИМЫХ ПРИ ВНЕСЕНИИ ПРЕДЛОЖЕНИЙ</w:t>
      </w:r>
    </w:p>
    <w:p w:rsidR="002B6C7E" w:rsidRPr="001B26A4" w:rsidRDefault="002B6C7E" w:rsidP="002B6C7E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</w:rPr>
      </w:pPr>
      <w:r w:rsidRPr="001B26A4">
        <w:rPr>
          <w:rFonts w:eastAsia="Calibri"/>
          <w:b/>
          <w:bCs/>
          <w:sz w:val="24"/>
        </w:rPr>
        <w:t>ПО КАНДИДАТУРАМ В РЕЗЕРВ СОСТАВОВ УЧАСТКОВЫХ КОМИССИЙ</w:t>
      </w:r>
    </w:p>
    <w:p w:rsidR="002B6C7E" w:rsidRPr="001B26A4" w:rsidRDefault="002B6C7E" w:rsidP="002B6C7E">
      <w:pPr>
        <w:autoSpaceDE w:val="0"/>
        <w:autoSpaceDN w:val="0"/>
        <w:adjustRightInd w:val="0"/>
        <w:jc w:val="center"/>
        <w:rPr>
          <w:rFonts w:eastAsia="Calibri"/>
          <w:sz w:val="24"/>
        </w:rPr>
      </w:pPr>
      <w:r w:rsidRPr="001B26A4">
        <w:rPr>
          <w:rFonts w:eastAsia="Calibri"/>
          <w:sz w:val="24"/>
        </w:rPr>
        <w:t xml:space="preserve"> (в ред</w:t>
      </w:r>
      <w:r>
        <w:rPr>
          <w:rFonts w:eastAsia="Calibri"/>
          <w:sz w:val="24"/>
        </w:rPr>
        <w:t>. Постановления ЦИК России от 01</w:t>
      </w:r>
      <w:r w:rsidRPr="001B26A4">
        <w:rPr>
          <w:rFonts w:eastAsia="Calibri"/>
          <w:sz w:val="24"/>
        </w:rPr>
        <w:t>.06.20</w:t>
      </w:r>
      <w:r>
        <w:rPr>
          <w:rFonts w:eastAsia="Calibri"/>
          <w:sz w:val="24"/>
        </w:rPr>
        <w:t>23</w:t>
      </w:r>
      <w:r w:rsidRPr="001B26A4">
        <w:rPr>
          <w:rFonts w:eastAsia="Calibri"/>
          <w:sz w:val="24"/>
        </w:rPr>
        <w:t xml:space="preserve"> № </w:t>
      </w:r>
      <w:r>
        <w:rPr>
          <w:rFonts w:eastAsia="Calibri"/>
          <w:sz w:val="24"/>
        </w:rPr>
        <w:t>116</w:t>
      </w:r>
      <w:r w:rsidRPr="001B26A4">
        <w:rPr>
          <w:rFonts w:eastAsia="Calibri"/>
          <w:sz w:val="24"/>
        </w:rPr>
        <w:t>/</w:t>
      </w:r>
      <w:r>
        <w:rPr>
          <w:rFonts w:eastAsia="Calibri"/>
          <w:sz w:val="24"/>
        </w:rPr>
        <w:t>923-8</w:t>
      </w:r>
      <w:r w:rsidRPr="001B26A4">
        <w:rPr>
          <w:rFonts w:eastAsia="Calibri"/>
          <w:sz w:val="24"/>
        </w:rPr>
        <w:t>)</w:t>
      </w:r>
    </w:p>
    <w:p w:rsidR="002B6C7E" w:rsidRPr="001B26A4" w:rsidRDefault="002B6C7E" w:rsidP="002B6C7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</w:rPr>
      </w:pPr>
    </w:p>
    <w:p w:rsidR="002B6C7E" w:rsidRPr="001B26A4" w:rsidRDefault="002B6C7E" w:rsidP="002B6C7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bCs/>
          <w:sz w:val="24"/>
        </w:rPr>
      </w:pPr>
      <w:r w:rsidRPr="001B26A4">
        <w:rPr>
          <w:rFonts w:eastAsia="Calibri"/>
          <w:b/>
          <w:bCs/>
          <w:sz w:val="24"/>
        </w:rPr>
        <w:t>Для политических партий, их региональных отделений, иных</w:t>
      </w:r>
    </w:p>
    <w:p w:rsidR="002B6C7E" w:rsidRPr="001B26A4" w:rsidRDefault="002B6C7E" w:rsidP="002B6C7E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</w:rPr>
      </w:pPr>
      <w:r w:rsidRPr="001B26A4">
        <w:rPr>
          <w:rFonts w:eastAsia="Calibri"/>
          <w:b/>
          <w:bCs/>
          <w:sz w:val="24"/>
        </w:rPr>
        <w:t>структурных подразделений</w:t>
      </w:r>
    </w:p>
    <w:p w:rsidR="002B6C7E" w:rsidRPr="001B26A4" w:rsidRDefault="002B6C7E" w:rsidP="002B6C7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</w:rPr>
      </w:pPr>
    </w:p>
    <w:p w:rsidR="002B6C7E" w:rsidRDefault="002B6C7E" w:rsidP="002B6C7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</w:t>
      </w:r>
      <w:r>
        <w:rPr>
          <w:szCs w:val="28"/>
        </w:rPr>
        <w:t>и</w:t>
      </w:r>
      <w:r>
        <w:rPr>
          <w:szCs w:val="28"/>
        </w:rPr>
        <w:t>тической партии о внесении предложения о кандидатурах в резерв составов уч</w:t>
      </w:r>
      <w:r>
        <w:rPr>
          <w:szCs w:val="28"/>
        </w:rPr>
        <w:t>а</w:t>
      </w:r>
      <w:r>
        <w:rPr>
          <w:szCs w:val="28"/>
        </w:rPr>
        <w:t>стковых комиссий, оформленное в соответствии с требованиями устава полит</w:t>
      </w:r>
      <w:r>
        <w:rPr>
          <w:szCs w:val="28"/>
        </w:rPr>
        <w:t>и</w:t>
      </w:r>
      <w:r>
        <w:rPr>
          <w:szCs w:val="28"/>
        </w:rPr>
        <w:t>ческой партии.</w:t>
      </w:r>
    </w:p>
    <w:p w:rsidR="002B6C7E" w:rsidRDefault="002B6C7E" w:rsidP="002B6C7E">
      <w:pPr>
        <w:autoSpaceDE w:val="0"/>
        <w:autoSpaceDN w:val="0"/>
        <w:adjustRightInd w:val="0"/>
        <w:spacing w:before="280"/>
        <w:ind w:firstLine="540"/>
        <w:jc w:val="both"/>
        <w:rPr>
          <w:szCs w:val="28"/>
        </w:rPr>
      </w:pPr>
      <w:bookmarkStart w:id="1" w:name="Par1"/>
      <w:bookmarkEnd w:id="1"/>
      <w:r>
        <w:rPr>
          <w:szCs w:val="28"/>
        </w:rPr>
        <w:t xml:space="preserve">2. </w:t>
      </w:r>
      <w:proofErr w:type="gramStart"/>
      <w:r>
        <w:rPr>
          <w:szCs w:val="28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</w:t>
      </w:r>
      <w:r>
        <w:rPr>
          <w:szCs w:val="28"/>
        </w:rPr>
        <w:t>р</w:t>
      </w:r>
      <w:r>
        <w:rPr>
          <w:szCs w:val="28"/>
        </w:rPr>
        <w:t>тии не предусмотрена возможность такого внесения, - решение органа политич</w:t>
      </w:r>
      <w:r>
        <w:rPr>
          <w:szCs w:val="28"/>
        </w:rPr>
        <w:t>е</w:t>
      </w:r>
      <w:r>
        <w:rPr>
          <w:szCs w:val="28"/>
        </w:rPr>
        <w:t>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</w:t>
      </w:r>
      <w:r>
        <w:rPr>
          <w:szCs w:val="28"/>
        </w:rPr>
        <w:t>и</w:t>
      </w:r>
      <w:r>
        <w:rPr>
          <w:szCs w:val="28"/>
        </w:rPr>
        <w:t>ровании указанных полномочий, оформленное в соответствии с требованиями устава.</w:t>
      </w:r>
      <w:proofErr w:type="gramEnd"/>
    </w:p>
    <w:p w:rsidR="002B6C7E" w:rsidRDefault="002B6C7E" w:rsidP="002B6C7E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2B6C7E" w:rsidRDefault="002B6C7E" w:rsidP="002B6C7E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Для иных общественных объединений</w:t>
      </w:r>
    </w:p>
    <w:p w:rsidR="002B6C7E" w:rsidRDefault="002B6C7E" w:rsidP="002B6C7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B6C7E" w:rsidRDefault="002B6C7E" w:rsidP="002B6C7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 Нотариально удостоверенная или заверенная уполномоченным на то о</w:t>
      </w:r>
      <w:r>
        <w:rPr>
          <w:szCs w:val="28"/>
        </w:rPr>
        <w:t>р</w:t>
      </w:r>
      <w:r>
        <w:rPr>
          <w:szCs w:val="28"/>
        </w:rPr>
        <w:t>ганом общественного объединения копия действующего устава общественного объединения.</w:t>
      </w:r>
    </w:p>
    <w:p w:rsidR="002B6C7E" w:rsidRDefault="002B6C7E" w:rsidP="002B6C7E">
      <w:pPr>
        <w:autoSpaceDE w:val="0"/>
        <w:autoSpaceDN w:val="0"/>
        <w:adjustRightInd w:val="0"/>
        <w:spacing w:before="280"/>
        <w:ind w:firstLine="540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</w:t>
      </w:r>
      <w:r>
        <w:rPr>
          <w:szCs w:val="28"/>
        </w:rPr>
        <w:t>т</w:t>
      </w:r>
      <w:r>
        <w:rPr>
          <w:szCs w:val="28"/>
        </w:rPr>
        <w:t>ковых комиссий, оформленное в соответствии с требованиями устава, либо р</w:t>
      </w:r>
      <w:r>
        <w:rPr>
          <w:szCs w:val="28"/>
        </w:rPr>
        <w:t>е</w:t>
      </w:r>
      <w:r>
        <w:rPr>
          <w:szCs w:val="28"/>
        </w:rPr>
        <w:t>шение по этому же вопросу полномочного (руководящего или иного) органа р</w:t>
      </w:r>
      <w:r>
        <w:rPr>
          <w:szCs w:val="28"/>
        </w:rPr>
        <w:t>е</w:t>
      </w:r>
      <w:r>
        <w:rPr>
          <w:szCs w:val="28"/>
        </w:rPr>
        <w:t>гионального отделения, иного структурного подразделения общественного об</w:t>
      </w:r>
      <w:r>
        <w:rPr>
          <w:szCs w:val="28"/>
        </w:rPr>
        <w:t>ъ</w:t>
      </w:r>
      <w:r>
        <w:rPr>
          <w:szCs w:val="28"/>
        </w:rPr>
        <w:t>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2B6C7E" w:rsidRDefault="002B6C7E" w:rsidP="002B6C7E">
      <w:pPr>
        <w:autoSpaceDE w:val="0"/>
        <w:autoSpaceDN w:val="0"/>
        <w:adjustRightInd w:val="0"/>
        <w:spacing w:before="280"/>
        <w:ind w:firstLine="540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Если предложение о кандидатурах вносит региональное отделение, иное структурное подразделение общественного объединения, а в уставе обществе</w:t>
      </w:r>
      <w:r>
        <w:rPr>
          <w:szCs w:val="28"/>
        </w:rPr>
        <w:t>н</w:t>
      </w:r>
      <w:r>
        <w:rPr>
          <w:szCs w:val="28"/>
        </w:rPr>
        <w:t xml:space="preserve">ного объединения указанный в </w:t>
      </w:r>
      <w:hyperlink w:anchor="Par1" w:history="1">
        <w:r w:rsidRPr="00FD0854">
          <w:rPr>
            <w:szCs w:val="28"/>
          </w:rPr>
          <w:t>пункте 2</w:t>
        </w:r>
      </w:hyperlink>
      <w:r>
        <w:rPr>
          <w:szCs w:val="28"/>
        </w:rPr>
        <w:t xml:space="preserve"> вопрос не урегулирован, - решение о</w:t>
      </w:r>
      <w:r>
        <w:rPr>
          <w:szCs w:val="28"/>
        </w:rPr>
        <w:t>р</w:t>
      </w:r>
      <w:r>
        <w:rPr>
          <w:szCs w:val="28"/>
        </w:rPr>
        <w:t>гана общественного объединения, уполномоченного в соответствии с уставом общественного объединения делегировать полномочия по внесению предлож</w:t>
      </w:r>
      <w:r>
        <w:rPr>
          <w:szCs w:val="28"/>
        </w:rPr>
        <w:t>е</w:t>
      </w:r>
      <w:r>
        <w:rPr>
          <w:szCs w:val="28"/>
        </w:rPr>
        <w:lastRenderedPageBreak/>
        <w:t>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>
        <w:rPr>
          <w:szCs w:val="28"/>
        </w:rPr>
        <w:t xml:space="preserve"> предложений в резерв составов участковых комиссий.</w:t>
      </w:r>
    </w:p>
    <w:p w:rsidR="002B6C7E" w:rsidRDefault="002B6C7E" w:rsidP="002B6C7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B6C7E" w:rsidRDefault="002B6C7E" w:rsidP="002B6C7E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Для иных субъектов права внесения кандидатур в резерв</w:t>
      </w:r>
    </w:p>
    <w:p w:rsidR="002B6C7E" w:rsidRDefault="002B6C7E" w:rsidP="002B6C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составов участковых комиссий</w:t>
      </w:r>
    </w:p>
    <w:p w:rsidR="002B6C7E" w:rsidRDefault="002B6C7E" w:rsidP="002B6C7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B6C7E" w:rsidRDefault="002B6C7E" w:rsidP="002B6C7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2B6C7E" w:rsidRDefault="002B6C7E" w:rsidP="002B6C7E">
      <w:pPr>
        <w:autoSpaceDE w:val="0"/>
        <w:autoSpaceDN w:val="0"/>
        <w:adjustRightInd w:val="0"/>
        <w:spacing w:before="280"/>
        <w:ind w:firstLine="540"/>
        <w:jc w:val="both"/>
        <w:rPr>
          <w:szCs w:val="28"/>
        </w:rPr>
      </w:pPr>
      <w:r>
        <w:rPr>
          <w:szCs w:val="28"/>
        </w:rPr>
        <w:t>Кроме того, всеми субъектами права внесения кандидатур должны быть представлены:</w:t>
      </w:r>
    </w:p>
    <w:p w:rsidR="002B6C7E" w:rsidRDefault="002B6C7E" w:rsidP="002B6C7E">
      <w:pPr>
        <w:autoSpaceDE w:val="0"/>
        <w:autoSpaceDN w:val="0"/>
        <w:adjustRightInd w:val="0"/>
        <w:spacing w:before="280"/>
        <w:ind w:firstLine="540"/>
        <w:jc w:val="both"/>
        <w:rPr>
          <w:szCs w:val="28"/>
        </w:rPr>
      </w:pPr>
      <w:r>
        <w:rPr>
          <w:szCs w:val="28"/>
        </w:rPr>
        <w:t>1. Письменное согласие гражданина Российской Федерации на его назнач</w:t>
      </w:r>
      <w:r>
        <w:rPr>
          <w:szCs w:val="28"/>
        </w:rPr>
        <w:t>е</w:t>
      </w:r>
      <w:r>
        <w:rPr>
          <w:szCs w:val="28"/>
        </w:rPr>
        <w:t>ние членом участковой избирательной комиссии с правом решающего голоса, зачисление в резерв составов участковых комиссий.</w:t>
      </w:r>
    </w:p>
    <w:p w:rsidR="002B6C7E" w:rsidRDefault="002B6C7E" w:rsidP="002B6C7E">
      <w:pPr>
        <w:autoSpaceDE w:val="0"/>
        <w:autoSpaceDN w:val="0"/>
        <w:adjustRightInd w:val="0"/>
        <w:spacing w:before="280"/>
        <w:ind w:firstLine="540"/>
        <w:jc w:val="both"/>
        <w:rPr>
          <w:szCs w:val="28"/>
        </w:rPr>
      </w:pPr>
      <w:r>
        <w:rPr>
          <w:szCs w:val="28"/>
        </w:rPr>
        <w:t>2. Копия паспорта или документа, заменяющего паспорт гражданина Ро</w:t>
      </w:r>
      <w:r>
        <w:rPr>
          <w:szCs w:val="28"/>
        </w:rPr>
        <w:t>с</w:t>
      </w:r>
      <w:r>
        <w:rPr>
          <w:szCs w:val="28"/>
        </w:rPr>
        <w:t>сийской Федерации, содержащего сведения о гражданстве и месте жительства лица, кандидатура которого предложена для зачисления в резерв составов учас</w:t>
      </w:r>
      <w:r>
        <w:rPr>
          <w:szCs w:val="28"/>
        </w:rPr>
        <w:t>т</w:t>
      </w:r>
      <w:r>
        <w:rPr>
          <w:szCs w:val="28"/>
        </w:rPr>
        <w:t>ковых комиссий.</w:t>
      </w:r>
    </w:p>
    <w:p w:rsidR="004809DF" w:rsidRPr="003D42BB" w:rsidRDefault="004809DF" w:rsidP="004809DF">
      <w:pPr>
        <w:tabs>
          <w:tab w:val="left" w:pos="-1701"/>
        </w:tabs>
        <w:spacing w:line="240" w:lineRule="exact"/>
        <w:ind w:left="10773" w:right="-2"/>
        <w:jc w:val="center"/>
        <w:rPr>
          <w:sz w:val="24"/>
        </w:rPr>
      </w:pPr>
      <w:r w:rsidRPr="003D42BB">
        <w:rPr>
          <w:sz w:val="24"/>
        </w:rPr>
        <w:t>РЖДЕН</w:t>
      </w:r>
    </w:p>
    <w:p w:rsidR="00C7635F" w:rsidRDefault="004809DF" w:rsidP="002B6C7E">
      <w:pPr>
        <w:tabs>
          <w:tab w:val="left" w:pos="-1701"/>
        </w:tabs>
        <w:spacing w:line="240" w:lineRule="exact"/>
        <w:ind w:left="10773"/>
        <w:jc w:val="center"/>
        <w:rPr>
          <w:szCs w:val="28"/>
          <w:vertAlign w:val="superscript"/>
        </w:rPr>
      </w:pPr>
      <w:r w:rsidRPr="003D42BB">
        <w:rPr>
          <w:sz w:val="24"/>
        </w:rPr>
        <w:t xml:space="preserve">постановлением </w:t>
      </w:r>
      <w:r w:rsidR="003A0C67">
        <w:rPr>
          <w:sz w:val="24"/>
        </w:rPr>
        <w:t>территориально</w:t>
      </w:r>
      <w:r w:rsidR="003A0C67">
        <w:rPr>
          <w:sz w:val="24"/>
        </w:rPr>
        <w:lastRenderedPageBreak/>
        <w:t xml:space="preserve">й </w:t>
      </w:r>
      <w:r w:rsidRPr="003D42BB">
        <w:rPr>
          <w:sz w:val="24"/>
        </w:rPr>
        <w:t xml:space="preserve">избирательной комиссии </w:t>
      </w:r>
      <w:r w:rsidR="003A0C67">
        <w:rPr>
          <w:sz w:val="24"/>
        </w:rPr>
        <w:t xml:space="preserve">города Кисловодска </w:t>
      </w:r>
    </w:p>
    <w:sectPr w:rsidR="00C7635F" w:rsidSect="002B6C7E">
      <w:pgSz w:w="11906" w:h="16838"/>
      <w:pgMar w:top="1134" w:right="424" w:bottom="851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D03" w:rsidRDefault="00BF4D03" w:rsidP="005F418B">
      <w:r>
        <w:separator/>
      </w:r>
    </w:p>
  </w:endnote>
  <w:endnote w:type="continuationSeparator" w:id="0">
    <w:p w:rsidR="00BF4D03" w:rsidRDefault="00BF4D03" w:rsidP="005F41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D03" w:rsidRDefault="00BF4D03" w:rsidP="005F418B">
      <w:r>
        <w:separator/>
      </w:r>
    </w:p>
  </w:footnote>
  <w:footnote w:type="continuationSeparator" w:id="0">
    <w:p w:rsidR="00BF4D03" w:rsidRDefault="00BF4D03" w:rsidP="005F418B">
      <w:r>
        <w:continuationSeparator/>
      </w:r>
    </w:p>
  </w:footnote>
  <w:footnote w:id="1">
    <w:p w:rsidR="002B6C7E" w:rsidRPr="003A2E2F" w:rsidRDefault="002B6C7E" w:rsidP="002B6C7E">
      <w:pPr>
        <w:ind w:firstLine="567"/>
        <w:jc w:val="both"/>
        <w:rPr>
          <w:sz w:val="20"/>
          <w:szCs w:val="20"/>
        </w:rPr>
      </w:pPr>
      <w:r w:rsidRPr="003A2E2F">
        <w:rPr>
          <w:rStyle w:val="af6"/>
          <w:sz w:val="20"/>
          <w:szCs w:val="20"/>
        </w:rPr>
        <w:t>1</w:t>
      </w:r>
      <w:r w:rsidRPr="003A2E2F">
        <w:rPr>
          <w:sz w:val="20"/>
          <w:szCs w:val="20"/>
        </w:rPr>
        <w:t> В случае формирования резерва составов участковых комиссий для каждой участковой комиссии либо в случае, если гражданин дает согласие на его назначение только членом конкретной участковой к</w:t>
      </w:r>
      <w:r w:rsidRPr="003A2E2F">
        <w:rPr>
          <w:sz w:val="20"/>
          <w:szCs w:val="20"/>
        </w:rPr>
        <w:t>о</w:t>
      </w:r>
      <w:r w:rsidRPr="003A2E2F">
        <w:rPr>
          <w:sz w:val="20"/>
          <w:szCs w:val="20"/>
        </w:rPr>
        <w:t>миссии.</w:t>
      </w:r>
    </w:p>
  </w:footnote>
  <w:footnote w:id="2">
    <w:p w:rsidR="002B6C7E" w:rsidRPr="003A2E2F" w:rsidRDefault="002B6C7E" w:rsidP="002B6C7E">
      <w:pPr>
        <w:ind w:firstLine="567"/>
        <w:jc w:val="both"/>
        <w:rPr>
          <w:sz w:val="20"/>
          <w:szCs w:val="20"/>
        </w:rPr>
      </w:pPr>
      <w:r w:rsidRPr="003A2E2F">
        <w:rPr>
          <w:rStyle w:val="af6"/>
          <w:sz w:val="20"/>
          <w:szCs w:val="20"/>
        </w:rPr>
        <w:t>2</w:t>
      </w:r>
      <w:r w:rsidRPr="003A2E2F">
        <w:rPr>
          <w:sz w:val="20"/>
          <w:szCs w:val="20"/>
        </w:rPr>
        <w:t> В случае формирования резерва составов участковых комиссий для группы УИК, ТИК, группы ТИК.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31C90"/>
    <w:multiLevelType w:val="hybridMultilevel"/>
    <w:tmpl w:val="07EA0F80"/>
    <w:lvl w:ilvl="0" w:tplc="BD004FEE">
      <w:start w:val="1"/>
      <w:numFmt w:val="decimal"/>
      <w:lvlText w:val="7.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6084"/>
    <w:multiLevelType w:val="multilevel"/>
    <w:tmpl w:val="E3A6FE1A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645FCB"/>
    <w:multiLevelType w:val="hybridMultilevel"/>
    <w:tmpl w:val="870A1E90"/>
    <w:lvl w:ilvl="0" w:tplc="3304911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2B7F6C7A"/>
    <w:multiLevelType w:val="hybridMultilevel"/>
    <w:tmpl w:val="6944C980"/>
    <w:lvl w:ilvl="0" w:tplc="1EE22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001633"/>
    <w:multiLevelType w:val="hybridMultilevel"/>
    <w:tmpl w:val="BE508B20"/>
    <w:lvl w:ilvl="0" w:tplc="4426DE1E">
      <w:start w:val="1"/>
      <w:numFmt w:val="decimal"/>
      <w:lvlText w:val="2.2.%1."/>
      <w:lvlJc w:val="left"/>
      <w:pPr>
        <w:ind w:left="121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564D3"/>
    <w:multiLevelType w:val="hybridMultilevel"/>
    <w:tmpl w:val="BEBA5AEE"/>
    <w:lvl w:ilvl="0" w:tplc="C2025F8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34C22894"/>
    <w:multiLevelType w:val="hybridMultilevel"/>
    <w:tmpl w:val="E60C0B3E"/>
    <w:lvl w:ilvl="0" w:tplc="5B7615C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52F0365"/>
    <w:multiLevelType w:val="hybridMultilevel"/>
    <w:tmpl w:val="B316DEE8"/>
    <w:lvl w:ilvl="0" w:tplc="B39C03C2">
      <w:start w:val="1"/>
      <w:numFmt w:val="decimal"/>
      <w:lvlText w:val="6.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454450"/>
    <w:multiLevelType w:val="hybridMultilevel"/>
    <w:tmpl w:val="EE60A2AE"/>
    <w:lvl w:ilvl="0" w:tplc="BD004FEE">
      <w:start w:val="1"/>
      <w:numFmt w:val="decimal"/>
      <w:lvlText w:val="7.%1."/>
      <w:lvlJc w:val="left"/>
      <w:pPr>
        <w:ind w:left="663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CED1E7F"/>
    <w:multiLevelType w:val="hybridMultilevel"/>
    <w:tmpl w:val="4A3E8D7C"/>
    <w:lvl w:ilvl="0" w:tplc="0BBC991C">
      <w:start w:val="1"/>
      <w:numFmt w:val="decimal"/>
      <w:lvlText w:val="2.1.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EDC3E29"/>
    <w:multiLevelType w:val="multilevel"/>
    <w:tmpl w:val="C9EE6DBA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F52742B"/>
    <w:multiLevelType w:val="hybridMultilevel"/>
    <w:tmpl w:val="E2F0D2B2"/>
    <w:lvl w:ilvl="0" w:tplc="55D41646">
      <w:start w:val="1"/>
      <w:numFmt w:val="decimal"/>
      <w:lvlText w:val="2.4.%1."/>
      <w:lvlJc w:val="left"/>
      <w:pPr>
        <w:ind w:left="1212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4D673D23"/>
    <w:multiLevelType w:val="hybridMultilevel"/>
    <w:tmpl w:val="47D0666C"/>
    <w:lvl w:ilvl="0" w:tplc="55868B28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783D14"/>
    <w:multiLevelType w:val="hybridMultilevel"/>
    <w:tmpl w:val="026E9312"/>
    <w:lvl w:ilvl="0" w:tplc="C8808334">
      <w:start w:val="1"/>
      <w:numFmt w:val="decimal"/>
      <w:lvlText w:val="2.3.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A6250D"/>
    <w:multiLevelType w:val="hybridMultilevel"/>
    <w:tmpl w:val="0E80BF9C"/>
    <w:lvl w:ilvl="0" w:tplc="21426076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7F28A9"/>
    <w:multiLevelType w:val="hybridMultilevel"/>
    <w:tmpl w:val="06E290DA"/>
    <w:lvl w:ilvl="0" w:tplc="F236A9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81E613A"/>
    <w:multiLevelType w:val="hybridMultilevel"/>
    <w:tmpl w:val="55EA6132"/>
    <w:lvl w:ilvl="0" w:tplc="7464C1DA">
      <w:start w:val="1"/>
      <w:numFmt w:val="decimal"/>
      <w:lvlText w:val="1.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 w:numId="10">
    <w:abstractNumId w:val="12"/>
  </w:num>
  <w:num w:numId="11">
    <w:abstractNumId w:val="3"/>
  </w:num>
  <w:num w:numId="12">
    <w:abstractNumId w:val="15"/>
  </w:num>
  <w:num w:numId="13">
    <w:abstractNumId w:val="16"/>
  </w:num>
  <w:num w:numId="14">
    <w:abstractNumId w:val="4"/>
  </w:num>
  <w:num w:numId="15">
    <w:abstractNumId w:val="13"/>
  </w:num>
  <w:num w:numId="16">
    <w:abstractNumId w:val="11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635F"/>
    <w:rsid w:val="00011E9D"/>
    <w:rsid w:val="000232BB"/>
    <w:rsid w:val="00044939"/>
    <w:rsid w:val="00062CD1"/>
    <w:rsid w:val="0007577A"/>
    <w:rsid w:val="0015595E"/>
    <w:rsid w:val="00156675"/>
    <w:rsid w:val="00184643"/>
    <w:rsid w:val="001A1EB4"/>
    <w:rsid w:val="001C3F62"/>
    <w:rsid w:val="00244C2C"/>
    <w:rsid w:val="002A78A3"/>
    <w:rsid w:val="002B424A"/>
    <w:rsid w:val="002B6C7E"/>
    <w:rsid w:val="002D25D0"/>
    <w:rsid w:val="003257F7"/>
    <w:rsid w:val="00345859"/>
    <w:rsid w:val="00353EC9"/>
    <w:rsid w:val="00364E78"/>
    <w:rsid w:val="00370F89"/>
    <w:rsid w:val="00382FD0"/>
    <w:rsid w:val="003947E5"/>
    <w:rsid w:val="003A0C67"/>
    <w:rsid w:val="003C00B1"/>
    <w:rsid w:val="003C02E2"/>
    <w:rsid w:val="003E71AE"/>
    <w:rsid w:val="00402370"/>
    <w:rsid w:val="0042178F"/>
    <w:rsid w:val="00443BDC"/>
    <w:rsid w:val="00465A17"/>
    <w:rsid w:val="004809DF"/>
    <w:rsid w:val="004B2DD7"/>
    <w:rsid w:val="004B3FFD"/>
    <w:rsid w:val="004E190A"/>
    <w:rsid w:val="00571359"/>
    <w:rsid w:val="00590F82"/>
    <w:rsid w:val="005E08AC"/>
    <w:rsid w:val="005E25CE"/>
    <w:rsid w:val="005F418B"/>
    <w:rsid w:val="00611D08"/>
    <w:rsid w:val="0063659C"/>
    <w:rsid w:val="00642256"/>
    <w:rsid w:val="00652C25"/>
    <w:rsid w:val="00674508"/>
    <w:rsid w:val="006C5DC5"/>
    <w:rsid w:val="006D7494"/>
    <w:rsid w:val="0071188B"/>
    <w:rsid w:val="007333A7"/>
    <w:rsid w:val="007774FA"/>
    <w:rsid w:val="007D1966"/>
    <w:rsid w:val="00834CEA"/>
    <w:rsid w:val="00861B47"/>
    <w:rsid w:val="008C2DA3"/>
    <w:rsid w:val="008F3F1B"/>
    <w:rsid w:val="00901066"/>
    <w:rsid w:val="00926AB4"/>
    <w:rsid w:val="00937323"/>
    <w:rsid w:val="00954BF4"/>
    <w:rsid w:val="009713FD"/>
    <w:rsid w:val="00982329"/>
    <w:rsid w:val="00984B50"/>
    <w:rsid w:val="009A4504"/>
    <w:rsid w:val="009E6245"/>
    <w:rsid w:val="00A2455A"/>
    <w:rsid w:val="00A3566C"/>
    <w:rsid w:val="00A745FC"/>
    <w:rsid w:val="00AA2A7A"/>
    <w:rsid w:val="00AF0CC6"/>
    <w:rsid w:val="00B0399C"/>
    <w:rsid w:val="00B05D31"/>
    <w:rsid w:val="00B07318"/>
    <w:rsid w:val="00B63B74"/>
    <w:rsid w:val="00B64775"/>
    <w:rsid w:val="00B76669"/>
    <w:rsid w:val="00BD443F"/>
    <w:rsid w:val="00BF11CD"/>
    <w:rsid w:val="00BF236F"/>
    <w:rsid w:val="00BF4D03"/>
    <w:rsid w:val="00C03255"/>
    <w:rsid w:val="00C706F4"/>
    <w:rsid w:val="00C7635F"/>
    <w:rsid w:val="00CA178E"/>
    <w:rsid w:val="00CE200F"/>
    <w:rsid w:val="00CF6902"/>
    <w:rsid w:val="00D03688"/>
    <w:rsid w:val="00D06A1B"/>
    <w:rsid w:val="00D41F57"/>
    <w:rsid w:val="00D5789F"/>
    <w:rsid w:val="00D80516"/>
    <w:rsid w:val="00DA3416"/>
    <w:rsid w:val="00DB08C7"/>
    <w:rsid w:val="00E1560D"/>
    <w:rsid w:val="00E2164E"/>
    <w:rsid w:val="00E26BDB"/>
    <w:rsid w:val="00E30508"/>
    <w:rsid w:val="00ED3276"/>
    <w:rsid w:val="00EF467A"/>
    <w:rsid w:val="00F16716"/>
    <w:rsid w:val="00F32EA3"/>
    <w:rsid w:val="00FC1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5F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5F418B"/>
    <w:pPr>
      <w:keepNext/>
      <w:overflowPunct w:val="0"/>
      <w:autoSpaceDE w:val="0"/>
      <w:autoSpaceDN w:val="0"/>
      <w:adjustRightInd w:val="0"/>
      <w:spacing w:line="240" w:lineRule="atLeast"/>
      <w:ind w:firstLine="851"/>
      <w:jc w:val="both"/>
      <w:textAlignment w:val="baseline"/>
      <w:outlineLvl w:val="0"/>
    </w:pPr>
    <w:rPr>
      <w:rFonts w:ascii="Times New Roman CYR" w:hAnsi="Times New Roman CYR"/>
      <w:b/>
      <w:szCs w:val="20"/>
    </w:rPr>
  </w:style>
  <w:style w:type="paragraph" w:styleId="2">
    <w:name w:val="heading 2"/>
    <w:basedOn w:val="a"/>
    <w:next w:val="a"/>
    <w:link w:val="20"/>
    <w:unhideWhenUsed/>
    <w:qFormat/>
    <w:rsid w:val="005F418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5F418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rsid w:val="005F418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635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5F418B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18B"/>
    <w:rPr>
      <w:rFonts w:ascii="Times New Roman CYR" w:eastAsia="Times New Roman" w:hAnsi="Times New Roman CYR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F418B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F418B"/>
    <w:rPr>
      <w:rFonts w:ascii="Cambria" w:eastAsia="Times New Roman" w:hAnsi="Cambria" w:cs="Times New Roman"/>
      <w:b/>
      <w:bCs/>
      <w:color w:val="4F81BD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F418B"/>
    <w:rPr>
      <w:rFonts w:ascii="Cambria" w:eastAsia="Times New Roman" w:hAnsi="Cambria" w:cs="Times New Roman"/>
      <w:b/>
      <w:bCs/>
      <w:i/>
      <w:iCs/>
      <w:color w:val="4F81BD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7635F"/>
    <w:rPr>
      <w:rFonts w:ascii="Calibri" w:eastAsia="Times New Roman" w:hAnsi="Calibri" w:cs="Times New Roman"/>
      <w:b/>
      <w:bCs/>
      <w:lang w:eastAsia="ru-RU"/>
    </w:rPr>
  </w:style>
  <w:style w:type="character" w:customStyle="1" w:styleId="90">
    <w:name w:val="Заголовок 9 Знак"/>
    <w:basedOn w:val="a0"/>
    <w:link w:val="9"/>
    <w:rsid w:val="005F418B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Block Text"/>
    <w:basedOn w:val="a"/>
    <w:semiHidden/>
    <w:rsid w:val="00C7635F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4">
    <w:name w:val="Body Text"/>
    <w:basedOn w:val="a"/>
    <w:link w:val="a5"/>
    <w:semiHidden/>
    <w:rsid w:val="00C7635F"/>
    <w:pPr>
      <w:overflowPunct w:val="0"/>
      <w:autoSpaceDE w:val="0"/>
      <w:autoSpaceDN w:val="0"/>
      <w:adjustRightInd w:val="0"/>
      <w:spacing w:line="240" w:lineRule="exact"/>
      <w:ind w:right="4819"/>
      <w:textAlignment w:val="baseline"/>
    </w:pPr>
    <w:rPr>
      <w:rFonts w:ascii="Times New Roman CYR" w:hAnsi="Times New Roman CYR"/>
      <w:szCs w:val="20"/>
    </w:rPr>
  </w:style>
  <w:style w:type="character" w:customStyle="1" w:styleId="a5">
    <w:name w:val="Основной текст Знак"/>
    <w:basedOn w:val="a0"/>
    <w:link w:val="a4"/>
    <w:semiHidden/>
    <w:rsid w:val="00C7635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6">
    <w:name w:val="Plain Text"/>
    <w:basedOn w:val="a"/>
    <w:link w:val="a7"/>
    <w:semiHidden/>
    <w:rsid w:val="00C7635F"/>
    <w:pPr>
      <w:widowControl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C7635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8">
    <w:name w:val="Содерж"/>
    <w:basedOn w:val="a"/>
    <w:rsid w:val="00C7635F"/>
    <w:pPr>
      <w:widowControl w:val="0"/>
      <w:spacing w:after="120"/>
      <w:jc w:val="center"/>
    </w:pPr>
    <w:rPr>
      <w:szCs w:val="20"/>
    </w:rPr>
  </w:style>
  <w:style w:type="paragraph" w:styleId="31">
    <w:name w:val="Body Text 3"/>
    <w:basedOn w:val="a"/>
    <w:link w:val="32"/>
    <w:semiHidden/>
    <w:unhideWhenUsed/>
    <w:rsid w:val="004023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0237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02370"/>
    <w:pPr>
      <w:ind w:left="720"/>
      <w:contextualSpacing/>
    </w:pPr>
  </w:style>
  <w:style w:type="paragraph" w:customStyle="1" w:styleId="21">
    <w:name w:val="Основной текст 21"/>
    <w:basedOn w:val="a"/>
    <w:rsid w:val="005F418B"/>
    <w:pPr>
      <w:overflowPunct w:val="0"/>
      <w:autoSpaceDE w:val="0"/>
      <w:autoSpaceDN w:val="0"/>
      <w:adjustRightInd w:val="0"/>
      <w:spacing w:line="264" w:lineRule="auto"/>
      <w:ind w:firstLine="851"/>
      <w:jc w:val="both"/>
      <w:textAlignment w:val="baseline"/>
    </w:pPr>
    <w:rPr>
      <w:szCs w:val="20"/>
    </w:rPr>
  </w:style>
  <w:style w:type="paragraph" w:styleId="aa">
    <w:name w:val="header"/>
    <w:basedOn w:val="a"/>
    <w:link w:val="ab"/>
    <w:semiHidden/>
    <w:rsid w:val="005F418B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ab">
    <w:name w:val="Верхний колонтитул Знак"/>
    <w:basedOn w:val="a0"/>
    <w:link w:val="aa"/>
    <w:semiHidden/>
    <w:rsid w:val="005F418B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footer"/>
    <w:basedOn w:val="a"/>
    <w:link w:val="ad"/>
    <w:semiHidden/>
    <w:rsid w:val="005F418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ad">
    <w:name w:val="Нижний колонтитул Знак"/>
    <w:basedOn w:val="a0"/>
    <w:link w:val="ac"/>
    <w:semiHidden/>
    <w:rsid w:val="005F41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с отступом 21"/>
    <w:basedOn w:val="a"/>
    <w:rsid w:val="005F418B"/>
    <w:pPr>
      <w:overflowPunct w:val="0"/>
      <w:autoSpaceDE w:val="0"/>
      <w:autoSpaceDN w:val="0"/>
      <w:adjustRightInd w:val="0"/>
      <w:ind w:left="5670"/>
      <w:jc w:val="center"/>
      <w:textAlignment w:val="baseline"/>
    </w:pPr>
    <w:rPr>
      <w:rFonts w:ascii="Times New Roman CYR" w:hAnsi="Times New Roman CYR"/>
      <w:sz w:val="24"/>
      <w:szCs w:val="20"/>
    </w:rPr>
  </w:style>
  <w:style w:type="paragraph" w:styleId="ae">
    <w:name w:val="caption"/>
    <w:basedOn w:val="a"/>
    <w:next w:val="a"/>
    <w:qFormat/>
    <w:rsid w:val="005F418B"/>
    <w:pPr>
      <w:framePr w:w="7655" w:h="6249" w:hRule="exact" w:hSpace="142" w:wrap="auto" w:vAnchor="text" w:hAnchor="page" w:x="2601" w:y="403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caps/>
      <w:szCs w:val="20"/>
    </w:rPr>
  </w:style>
  <w:style w:type="paragraph" w:styleId="af">
    <w:name w:val="Title"/>
    <w:basedOn w:val="a"/>
    <w:link w:val="af0"/>
    <w:qFormat/>
    <w:rsid w:val="005F418B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szCs w:val="20"/>
    </w:rPr>
  </w:style>
  <w:style w:type="character" w:customStyle="1" w:styleId="af0">
    <w:name w:val="Название Знак"/>
    <w:basedOn w:val="a0"/>
    <w:link w:val="af"/>
    <w:rsid w:val="005F418B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310">
    <w:name w:val="Основной текст 31"/>
    <w:basedOn w:val="a"/>
    <w:rsid w:val="005F418B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Cs w:val="20"/>
    </w:rPr>
  </w:style>
  <w:style w:type="character" w:customStyle="1" w:styleId="22">
    <w:name w:val="Основной текст 2 Знак"/>
    <w:basedOn w:val="a0"/>
    <w:link w:val="23"/>
    <w:semiHidden/>
    <w:rsid w:val="005F418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23">
    <w:name w:val="Body Text 2"/>
    <w:basedOn w:val="a"/>
    <w:link w:val="22"/>
    <w:semiHidden/>
    <w:rsid w:val="005F418B"/>
    <w:pPr>
      <w:spacing w:line="240" w:lineRule="exact"/>
      <w:jc w:val="center"/>
    </w:pPr>
    <w:rPr>
      <w:bCs/>
      <w:szCs w:val="20"/>
    </w:rPr>
  </w:style>
  <w:style w:type="character" w:customStyle="1" w:styleId="af1">
    <w:name w:val="Основной текст с отступом Знак"/>
    <w:basedOn w:val="a0"/>
    <w:link w:val="af2"/>
    <w:semiHidden/>
    <w:rsid w:val="005F41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 Indent"/>
    <w:basedOn w:val="a"/>
    <w:link w:val="af1"/>
    <w:semiHidden/>
    <w:rsid w:val="005F418B"/>
    <w:pPr>
      <w:ind w:firstLine="840"/>
      <w:jc w:val="both"/>
    </w:pPr>
    <w:rPr>
      <w:szCs w:val="20"/>
    </w:rPr>
  </w:style>
  <w:style w:type="paragraph" w:customStyle="1" w:styleId="ConsNormal">
    <w:name w:val="ConsNormal"/>
    <w:rsid w:val="005F418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f3">
    <w:name w:val="Гипертекстовая ссылка"/>
    <w:basedOn w:val="a0"/>
    <w:rsid w:val="005F418B"/>
    <w:rPr>
      <w:b/>
      <w:bCs/>
      <w:color w:val="008000"/>
      <w:szCs w:val="20"/>
      <w:u w:val="single"/>
    </w:rPr>
  </w:style>
  <w:style w:type="character" w:customStyle="1" w:styleId="24">
    <w:name w:val="Основной текст с отступом 2 Знак"/>
    <w:basedOn w:val="a0"/>
    <w:link w:val="25"/>
    <w:semiHidden/>
    <w:rsid w:val="005F41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basedOn w:val="a"/>
    <w:link w:val="24"/>
    <w:semiHidden/>
    <w:rsid w:val="005F418B"/>
    <w:pPr>
      <w:overflowPunct w:val="0"/>
      <w:autoSpaceDE w:val="0"/>
      <w:autoSpaceDN w:val="0"/>
      <w:adjustRightInd w:val="0"/>
      <w:spacing w:line="216" w:lineRule="auto"/>
      <w:ind w:firstLine="851"/>
      <w:jc w:val="both"/>
      <w:textAlignment w:val="baseline"/>
    </w:pPr>
    <w:rPr>
      <w:sz w:val="24"/>
      <w:szCs w:val="20"/>
    </w:rPr>
  </w:style>
  <w:style w:type="paragraph" w:styleId="af4">
    <w:name w:val="footnote text"/>
    <w:basedOn w:val="a"/>
    <w:link w:val="af5"/>
    <w:semiHidden/>
    <w:rsid w:val="005F418B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semiHidden/>
    <w:rsid w:val="005F41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rsid w:val="005F418B"/>
    <w:rPr>
      <w:vertAlign w:val="superscript"/>
    </w:rPr>
  </w:style>
  <w:style w:type="character" w:customStyle="1" w:styleId="af7">
    <w:name w:val="Текст выноски Знак"/>
    <w:basedOn w:val="a0"/>
    <w:link w:val="af8"/>
    <w:semiHidden/>
    <w:rsid w:val="005F418B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semiHidden/>
    <w:rsid w:val="005F418B"/>
    <w:pPr>
      <w:jc w:val="center"/>
    </w:pPr>
    <w:rPr>
      <w:rFonts w:ascii="Tahoma" w:hAnsi="Tahoma" w:cs="Tahoma"/>
      <w:sz w:val="16"/>
      <w:szCs w:val="16"/>
    </w:rPr>
  </w:style>
  <w:style w:type="paragraph" w:customStyle="1" w:styleId="211">
    <w:name w:val="Основной текст 21"/>
    <w:basedOn w:val="a"/>
    <w:rsid w:val="005F418B"/>
    <w:pPr>
      <w:spacing w:line="360" w:lineRule="auto"/>
      <w:ind w:firstLine="709"/>
      <w:jc w:val="both"/>
    </w:pPr>
    <w:rPr>
      <w:sz w:val="20"/>
      <w:szCs w:val="20"/>
    </w:rPr>
  </w:style>
  <w:style w:type="paragraph" w:customStyle="1" w:styleId="ConsPlusNormal">
    <w:name w:val="ConsPlusNormal"/>
    <w:rsid w:val="005F418B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Cell">
    <w:name w:val="ConsCell"/>
    <w:rsid w:val="00E2164E"/>
    <w:pPr>
      <w:widowControl w:val="0"/>
    </w:pPr>
    <w:rPr>
      <w:rFonts w:ascii="Times New Roman" w:eastAsia="Times New Roman" w:hAnsi="Times New Roman"/>
      <w:snapToGrid w:val="0"/>
      <w:sz w:val="28"/>
    </w:rPr>
  </w:style>
  <w:style w:type="character" w:styleId="af9">
    <w:name w:val="Strong"/>
    <w:uiPriority w:val="22"/>
    <w:qFormat/>
    <w:rsid w:val="00590F82"/>
    <w:rPr>
      <w:b/>
      <w:bCs/>
    </w:rPr>
  </w:style>
  <w:style w:type="paragraph" w:customStyle="1" w:styleId="14">
    <w:name w:val="Загл.14"/>
    <w:basedOn w:val="a"/>
    <w:rsid w:val="004809DF"/>
    <w:pPr>
      <w:jc w:val="center"/>
    </w:pPr>
    <w:rPr>
      <w:rFonts w:ascii="Times New Roman CYR" w:hAnsi="Times New Roman CYR"/>
      <w:b/>
      <w:szCs w:val="20"/>
    </w:rPr>
  </w:style>
  <w:style w:type="paragraph" w:customStyle="1" w:styleId="afa">
    <w:name w:val="Норм"/>
    <w:basedOn w:val="a"/>
    <w:rsid w:val="004809DF"/>
    <w:pPr>
      <w:jc w:val="center"/>
    </w:pPr>
  </w:style>
  <w:style w:type="paragraph" w:customStyle="1" w:styleId="13">
    <w:name w:val="Обычный13"/>
    <w:basedOn w:val="a"/>
    <w:rsid w:val="004809DF"/>
    <w:pPr>
      <w:jc w:val="center"/>
    </w:pPr>
    <w:rPr>
      <w:sz w:val="26"/>
    </w:rPr>
  </w:style>
  <w:style w:type="paragraph" w:customStyle="1" w:styleId="ConsPlusCell">
    <w:name w:val="ConsPlusCell"/>
    <w:rsid w:val="004809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afb">
    <w:name w:val="Таблица"/>
    <w:basedOn w:val="a"/>
    <w:rsid w:val="004809DF"/>
    <w:rPr>
      <w:sz w:val="24"/>
      <w:szCs w:val="20"/>
    </w:rPr>
  </w:style>
  <w:style w:type="paragraph" w:customStyle="1" w:styleId="33">
    <w:name w:val="заголовок 3"/>
    <w:basedOn w:val="a"/>
    <w:next w:val="a"/>
    <w:rsid w:val="004809DF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6">
    <w:name w:val="заголовок 2"/>
    <w:basedOn w:val="a"/>
    <w:next w:val="a"/>
    <w:rsid w:val="004809DF"/>
    <w:pPr>
      <w:keepNext/>
      <w:autoSpaceDE w:val="0"/>
      <w:autoSpaceDN w:val="0"/>
      <w:jc w:val="center"/>
      <w:outlineLvl w:val="1"/>
    </w:pPr>
    <w:rPr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6</cp:revision>
  <cp:lastPrinted>2023-12-25T12:54:00Z</cp:lastPrinted>
  <dcterms:created xsi:type="dcterms:W3CDTF">2023-12-25T09:42:00Z</dcterms:created>
  <dcterms:modified xsi:type="dcterms:W3CDTF">2023-12-26T07:32:00Z</dcterms:modified>
</cp:coreProperties>
</file>